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5682E" w14:textId="77777777" w:rsidR="004734E2" w:rsidRPr="00751429" w:rsidRDefault="004734E2" w:rsidP="00EC3580">
      <w:pPr>
        <w:spacing w:after="0" w:line="336" w:lineRule="auto"/>
        <w:jc w:val="center"/>
        <w:rPr>
          <w:rFonts w:asciiTheme="majorBidi" w:hAnsiTheme="majorBidi" w:cstheme="majorBidi"/>
          <w:b/>
          <w:bCs/>
          <w:sz w:val="36"/>
          <w:szCs w:val="36"/>
        </w:rPr>
      </w:pPr>
    </w:p>
    <w:p w14:paraId="4FE089F7" w14:textId="77777777" w:rsidR="004734E2" w:rsidRPr="00751429" w:rsidRDefault="004734E2" w:rsidP="00EC3580">
      <w:pPr>
        <w:spacing w:after="0" w:line="336" w:lineRule="auto"/>
        <w:jc w:val="center"/>
        <w:rPr>
          <w:rFonts w:asciiTheme="majorBidi" w:hAnsiTheme="majorBidi" w:cstheme="majorBidi"/>
          <w:b/>
          <w:bCs/>
          <w:sz w:val="36"/>
          <w:szCs w:val="36"/>
        </w:rPr>
      </w:pPr>
    </w:p>
    <w:p w14:paraId="14AA01CB" w14:textId="77777777" w:rsidR="004734E2" w:rsidRPr="00751429" w:rsidRDefault="004734E2" w:rsidP="00EC3580">
      <w:pPr>
        <w:spacing w:after="0" w:line="336" w:lineRule="auto"/>
        <w:jc w:val="center"/>
        <w:rPr>
          <w:rFonts w:asciiTheme="majorBidi" w:hAnsiTheme="majorBidi" w:cstheme="majorBidi"/>
          <w:b/>
          <w:bCs/>
          <w:sz w:val="36"/>
          <w:szCs w:val="36"/>
        </w:rPr>
      </w:pPr>
    </w:p>
    <w:p w14:paraId="5E714745" w14:textId="77777777" w:rsidR="004734E2" w:rsidRPr="00751429" w:rsidRDefault="004734E2" w:rsidP="00EC3580">
      <w:pPr>
        <w:spacing w:after="0" w:line="336" w:lineRule="auto"/>
        <w:jc w:val="center"/>
        <w:rPr>
          <w:rFonts w:asciiTheme="majorBidi" w:hAnsiTheme="majorBidi" w:cstheme="majorBidi"/>
          <w:b/>
          <w:bCs/>
          <w:sz w:val="36"/>
          <w:szCs w:val="36"/>
        </w:rPr>
      </w:pPr>
    </w:p>
    <w:p w14:paraId="27E664A0" w14:textId="77777777" w:rsidR="004734E2" w:rsidRPr="00751429" w:rsidRDefault="004734E2" w:rsidP="00EC3580">
      <w:pPr>
        <w:spacing w:after="0" w:line="336" w:lineRule="auto"/>
        <w:jc w:val="center"/>
        <w:rPr>
          <w:rFonts w:asciiTheme="majorBidi" w:hAnsiTheme="majorBidi" w:cstheme="majorBidi"/>
          <w:b/>
          <w:bCs/>
          <w:sz w:val="36"/>
          <w:szCs w:val="36"/>
        </w:rPr>
      </w:pPr>
    </w:p>
    <w:p w14:paraId="71A0B9D2" w14:textId="77777777" w:rsidR="004734E2" w:rsidRPr="00751429" w:rsidRDefault="004734E2" w:rsidP="00EC3580">
      <w:pPr>
        <w:spacing w:after="0" w:line="336" w:lineRule="auto"/>
        <w:jc w:val="center"/>
        <w:rPr>
          <w:rFonts w:asciiTheme="majorBidi" w:hAnsiTheme="majorBidi" w:cstheme="majorBidi"/>
          <w:b/>
          <w:bCs/>
          <w:sz w:val="36"/>
          <w:szCs w:val="36"/>
        </w:rPr>
      </w:pPr>
    </w:p>
    <w:p w14:paraId="790BE178" w14:textId="77777777" w:rsidR="004734E2" w:rsidRPr="00751429" w:rsidRDefault="004734E2" w:rsidP="00EC3580">
      <w:pPr>
        <w:spacing w:after="0" w:line="336" w:lineRule="auto"/>
        <w:jc w:val="center"/>
        <w:rPr>
          <w:rFonts w:asciiTheme="majorBidi" w:hAnsiTheme="majorBidi" w:cstheme="majorBidi"/>
          <w:b/>
          <w:bCs/>
          <w:sz w:val="36"/>
          <w:szCs w:val="36"/>
        </w:rPr>
      </w:pPr>
    </w:p>
    <w:p w14:paraId="13949B2F" w14:textId="77777777" w:rsidR="004734E2" w:rsidRPr="00751429" w:rsidRDefault="004734E2" w:rsidP="00EC3580">
      <w:pPr>
        <w:spacing w:after="0" w:line="336" w:lineRule="auto"/>
        <w:jc w:val="center"/>
        <w:rPr>
          <w:rFonts w:asciiTheme="majorBidi" w:hAnsiTheme="majorBidi" w:cstheme="majorBidi"/>
          <w:b/>
          <w:bCs/>
          <w:sz w:val="36"/>
          <w:szCs w:val="36"/>
        </w:rPr>
      </w:pPr>
    </w:p>
    <w:p w14:paraId="191A9D5B" w14:textId="77777777" w:rsidR="004734E2" w:rsidRPr="00751429" w:rsidRDefault="004734E2" w:rsidP="00EC3580">
      <w:pPr>
        <w:spacing w:after="0" w:line="336" w:lineRule="auto"/>
        <w:jc w:val="center"/>
        <w:rPr>
          <w:rFonts w:asciiTheme="majorBidi" w:hAnsiTheme="majorBidi" w:cstheme="majorBidi"/>
          <w:b/>
          <w:bCs/>
          <w:sz w:val="36"/>
          <w:szCs w:val="36"/>
        </w:rPr>
      </w:pPr>
    </w:p>
    <w:p w14:paraId="5E165BFB" w14:textId="77777777" w:rsidR="004734E2" w:rsidRPr="00751429" w:rsidRDefault="004734E2" w:rsidP="00EC3580">
      <w:pPr>
        <w:spacing w:after="0" w:line="336" w:lineRule="auto"/>
        <w:jc w:val="center"/>
        <w:rPr>
          <w:rFonts w:asciiTheme="majorBidi" w:hAnsiTheme="majorBidi" w:cstheme="majorBidi"/>
          <w:b/>
          <w:bCs/>
          <w:sz w:val="36"/>
          <w:szCs w:val="36"/>
        </w:rPr>
      </w:pPr>
    </w:p>
    <w:p w14:paraId="3FEEC42C" w14:textId="77777777" w:rsidR="004734E2" w:rsidRPr="00751429" w:rsidRDefault="004734E2" w:rsidP="00EC3580">
      <w:pPr>
        <w:spacing w:after="0" w:line="336" w:lineRule="auto"/>
        <w:jc w:val="center"/>
        <w:rPr>
          <w:rFonts w:asciiTheme="majorBidi" w:hAnsiTheme="majorBidi" w:cstheme="majorBidi"/>
          <w:b/>
          <w:bCs/>
          <w:sz w:val="36"/>
          <w:szCs w:val="36"/>
        </w:rPr>
      </w:pPr>
    </w:p>
    <w:p w14:paraId="72F958D0" w14:textId="34FA72D2" w:rsidR="004734E2" w:rsidRPr="00EC3580" w:rsidRDefault="00404E84" w:rsidP="00EC3580">
      <w:pPr>
        <w:spacing w:after="0" w:line="336" w:lineRule="auto"/>
        <w:jc w:val="center"/>
        <w:rPr>
          <w:rFonts w:asciiTheme="majorBidi" w:hAnsiTheme="majorBidi" w:cstheme="majorBidi"/>
          <w:b/>
          <w:bCs/>
          <w:sz w:val="52"/>
          <w:szCs w:val="52"/>
        </w:rPr>
      </w:pPr>
      <w:r w:rsidRPr="00EC3580">
        <w:rPr>
          <w:rFonts w:asciiTheme="majorBidi" w:hAnsiTheme="majorBidi" w:cstheme="majorBidi"/>
          <w:b/>
          <w:bCs/>
          <w:sz w:val="52"/>
          <w:szCs w:val="52"/>
        </w:rPr>
        <w:t>Notes of Bio</w:t>
      </w:r>
      <w:r w:rsidR="004734E2" w:rsidRPr="00EC3580">
        <w:rPr>
          <w:rFonts w:asciiTheme="majorBidi" w:hAnsiTheme="majorBidi" w:cstheme="majorBidi"/>
          <w:b/>
          <w:bCs/>
          <w:sz w:val="52"/>
          <w:szCs w:val="52"/>
        </w:rPr>
        <w:t>statistics</w:t>
      </w:r>
    </w:p>
    <w:p w14:paraId="06D59C5B" w14:textId="77777777" w:rsidR="004734E2" w:rsidRPr="00751429" w:rsidRDefault="004734E2" w:rsidP="00EC3580">
      <w:pPr>
        <w:spacing w:after="0" w:line="336" w:lineRule="auto"/>
        <w:jc w:val="center"/>
        <w:rPr>
          <w:rFonts w:asciiTheme="majorBidi" w:hAnsiTheme="majorBidi" w:cstheme="majorBidi"/>
          <w:b/>
          <w:bCs/>
          <w:sz w:val="36"/>
          <w:szCs w:val="36"/>
        </w:rPr>
      </w:pPr>
    </w:p>
    <w:p w14:paraId="54E0D658" w14:textId="77777777" w:rsidR="004734E2" w:rsidRPr="00751429" w:rsidRDefault="004734E2" w:rsidP="00EC3580">
      <w:pPr>
        <w:spacing w:after="0" w:line="336" w:lineRule="auto"/>
        <w:jc w:val="center"/>
        <w:rPr>
          <w:rFonts w:asciiTheme="majorBidi" w:hAnsiTheme="majorBidi" w:cstheme="majorBidi"/>
          <w:b/>
          <w:bCs/>
          <w:sz w:val="36"/>
          <w:szCs w:val="36"/>
        </w:rPr>
      </w:pPr>
    </w:p>
    <w:p w14:paraId="1C71CDE7" w14:textId="77777777" w:rsidR="004734E2" w:rsidRPr="00751429" w:rsidRDefault="004734E2" w:rsidP="00EC3580">
      <w:pPr>
        <w:spacing w:after="0" w:line="336" w:lineRule="auto"/>
        <w:jc w:val="center"/>
        <w:rPr>
          <w:rFonts w:asciiTheme="majorBidi" w:hAnsiTheme="majorBidi" w:cstheme="majorBidi"/>
          <w:b/>
          <w:bCs/>
          <w:sz w:val="36"/>
          <w:szCs w:val="36"/>
        </w:rPr>
      </w:pPr>
    </w:p>
    <w:p w14:paraId="4DE5B7C9" w14:textId="77777777" w:rsidR="004734E2" w:rsidRPr="00751429" w:rsidRDefault="004734E2" w:rsidP="00EC3580">
      <w:pPr>
        <w:spacing w:after="0" w:line="336" w:lineRule="auto"/>
        <w:jc w:val="center"/>
        <w:rPr>
          <w:rFonts w:asciiTheme="majorBidi" w:hAnsiTheme="majorBidi" w:cstheme="majorBidi"/>
          <w:b/>
          <w:bCs/>
          <w:sz w:val="36"/>
          <w:szCs w:val="36"/>
        </w:rPr>
      </w:pPr>
    </w:p>
    <w:p w14:paraId="260BA558" w14:textId="77777777" w:rsidR="004734E2" w:rsidRPr="00751429" w:rsidRDefault="004734E2" w:rsidP="00EC3580">
      <w:pPr>
        <w:spacing w:after="0" w:line="336" w:lineRule="auto"/>
        <w:jc w:val="center"/>
        <w:rPr>
          <w:rFonts w:asciiTheme="majorBidi" w:hAnsiTheme="majorBidi" w:cstheme="majorBidi"/>
          <w:b/>
          <w:bCs/>
          <w:sz w:val="36"/>
          <w:szCs w:val="36"/>
        </w:rPr>
      </w:pPr>
    </w:p>
    <w:p w14:paraId="61DEAC0A" w14:textId="77777777" w:rsidR="004734E2" w:rsidRDefault="004734E2" w:rsidP="00EC3580">
      <w:pPr>
        <w:spacing w:after="0" w:line="336" w:lineRule="auto"/>
        <w:jc w:val="center"/>
        <w:rPr>
          <w:rFonts w:asciiTheme="majorBidi" w:hAnsiTheme="majorBidi" w:cstheme="majorBidi"/>
          <w:b/>
          <w:bCs/>
          <w:sz w:val="36"/>
          <w:szCs w:val="36"/>
        </w:rPr>
      </w:pPr>
    </w:p>
    <w:p w14:paraId="16FD7F83" w14:textId="77777777" w:rsidR="00404E84" w:rsidRDefault="00404E84" w:rsidP="00EC3580">
      <w:pPr>
        <w:spacing w:after="0" w:line="336" w:lineRule="auto"/>
        <w:jc w:val="center"/>
        <w:rPr>
          <w:rFonts w:asciiTheme="majorBidi" w:hAnsiTheme="majorBidi" w:cstheme="majorBidi"/>
          <w:b/>
          <w:bCs/>
          <w:sz w:val="36"/>
          <w:szCs w:val="36"/>
        </w:rPr>
      </w:pPr>
    </w:p>
    <w:p w14:paraId="3B70C539" w14:textId="77777777" w:rsidR="00404E84" w:rsidRDefault="00404E84" w:rsidP="00EC3580">
      <w:pPr>
        <w:spacing w:after="0" w:line="336" w:lineRule="auto"/>
        <w:jc w:val="center"/>
        <w:rPr>
          <w:rFonts w:asciiTheme="majorBidi" w:hAnsiTheme="majorBidi" w:cstheme="majorBidi"/>
          <w:b/>
          <w:bCs/>
          <w:sz w:val="36"/>
          <w:szCs w:val="36"/>
        </w:rPr>
      </w:pPr>
    </w:p>
    <w:p w14:paraId="046AA82D" w14:textId="77777777" w:rsidR="00404E84" w:rsidRDefault="00404E84" w:rsidP="00EC3580">
      <w:pPr>
        <w:spacing w:after="0" w:line="336" w:lineRule="auto"/>
        <w:jc w:val="center"/>
        <w:rPr>
          <w:rFonts w:asciiTheme="majorBidi" w:hAnsiTheme="majorBidi" w:cstheme="majorBidi"/>
          <w:b/>
          <w:bCs/>
          <w:sz w:val="36"/>
          <w:szCs w:val="36"/>
        </w:rPr>
      </w:pPr>
    </w:p>
    <w:p w14:paraId="35D14629" w14:textId="2BDA12DF" w:rsidR="00DE4B81" w:rsidRPr="00751429" w:rsidRDefault="00DE4B81" w:rsidP="00EC3580">
      <w:pPr>
        <w:pStyle w:val="Heading2"/>
        <w:shd w:val="clear" w:color="auto" w:fill="FFFFFF"/>
        <w:spacing w:before="0" w:beforeAutospacing="0" w:after="0" w:afterAutospacing="0" w:line="336" w:lineRule="auto"/>
        <w:jc w:val="both"/>
        <w:textAlignment w:val="baseline"/>
        <w:rPr>
          <w:rFonts w:asciiTheme="majorBidi" w:hAnsiTheme="majorBidi" w:cstheme="majorBidi"/>
          <w:spacing w:val="-1"/>
          <w:sz w:val="28"/>
          <w:szCs w:val="28"/>
        </w:rPr>
      </w:pPr>
    </w:p>
    <w:p w14:paraId="0B011C01" w14:textId="77777777" w:rsidR="00751429" w:rsidRPr="00751429" w:rsidRDefault="00751429" w:rsidP="00EC3580">
      <w:pPr>
        <w:spacing w:after="0" w:line="336" w:lineRule="auto"/>
        <w:jc w:val="center"/>
        <w:rPr>
          <w:rFonts w:asciiTheme="majorBidi" w:hAnsiTheme="majorBidi" w:cstheme="majorBidi"/>
          <w:b/>
          <w:bCs/>
          <w:sz w:val="28"/>
          <w:szCs w:val="28"/>
        </w:rPr>
      </w:pPr>
      <w:r w:rsidRPr="00751429">
        <w:rPr>
          <w:rFonts w:asciiTheme="majorBidi" w:hAnsiTheme="majorBidi" w:cstheme="majorBidi"/>
          <w:b/>
          <w:bCs/>
          <w:sz w:val="28"/>
          <w:szCs w:val="28"/>
        </w:rPr>
        <w:lastRenderedPageBreak/>
        <w:t>Presentation of data</w:t>
      </w:r>
    </w:p>
    <w:p w14:paraId="321FC931" w14:textId="77777777" w:rsidR="00751429" w:rsidRPr="00FD41C8" w:rsidRDefault="00751429" w:rsidP="00EC3580">
      <w:pPr>
        <w:spacing w:after="0" w:line="336" w:lineRule="auto"/>
        <w:jc w:val="both"/>
        <w:rPr>
          <w:rFonts w:asciiTheme="majorBidi" w:hAnsiTheme="majorBidi" w:cstheme="majorBidi"/>
          <w:b/>
          <w:bCs/>
          <w:color w:val="2D2D2D"/>
          <w:sz w:val="28"/>
          <w:szCs w:val="28"/>
        </w:rPr>
      </w:pPr>
      <w:r w:rsidRPr="00FD41C8">
        <w:rPr>
          <w:rFonts w:asciiTheme="majorBidi" w:hAnsiTheme="majorBidi" w:cstheme="majorBidi"/>
          <w:b/>
          <w:bCs/>
          <w:color w:val="2D2D2D"/>
          <w:sz w:val="28"/>
          <w:szCs w:val="28"/>
        </w:rPr>
        <w:t xml:space="preserve">Introduction </w:t>
      </w:r>
    </w:p>
    <w:p w14:paraId="08761ED1" w14:textId="77777777" w:rsidR="00751429" w:rsidRPr="00751429" w:rsidRDefault="00751429" w:rsidP="00EC3580">
      <w:pPr>
        <w:spacing w:after="0" w:line="336" w:lineRule="auto"/>
        <w:ind w:firstLine="720"/>
        <w:jc w:val="both"/>
        <w:rPr>
          <w:rFonts w:asciiTheme="majorBidi" w:hAnsiTheme="majorBidi" w:cstheme="majorBidi"/>
          <w:color w:val="2D2D2D"/>
          <w:sz w:val="28"/>
          <w:szCs w:val="28"/>
        </w:rPr>
      </w:pPr>
      <w:r w:rsidRPr="00751429">
        <w:rPr>
          <w:rFonts w:asciiTheme="majorBidi" w:hAnsiTheme="majorBidi" w:cstheme="majorBidi"/>
          <w:sz w:val="28"/>
          <w:szCs w:val="28"/>
          <w:shd w:val="clear" w:color="auto" w:fill="FFFFFF"/>
        </w:rPr>
        <w:t>Presentation of data is the art and science of communicating data in a clear and effective way. It is a crucial skill for anyone who works with data, whether in research, education, or journalism. Data presentation can take many forms, such as table, charts, graphs, maps, or interactive visualizations.</w:t>
      </w:r>
    </w:p>
    <w:p w14:paraId="3688EC60" w14:textId="77777777" w:rsidR="00751429" w:rsidRPr="00751429" w:rsidRDefault="00751429" w:rsidP="00EC3580">
      <w:pPr>
        <w:spacing w:after="0" w:line="336" w:lineRule="auto"/>
        <w:ind w:firstLine="720"/>
        <w:jc w:val="both"/>
        <w:rPr>
          <w:rFonts w:asciiTheme="majorBidi" w:hAnsiTheme="majorBidi" w:cstheme="majorBidi"/>
          <w:sz w:val="28"/>
          <w:szCs w:val="28"/>
          <w:lang w:bidi="ar-EG"/>
        </w:rPr>
      </w:pPr>
      <w:r w:rsidRPr="00751429">
        <w:rPr>
          <w:rFonts w:asciiTheme="majorBidi" w:hAnsiTheme="majorBidi" w:cstheme="majorBidi"/>
          <w:color w:val="2D2D2D"/>
          <w:sz w:val="28"/>
          <w:szCs w:val="28"/>
        </w:rPr>
        <w:t xml:space="preserve">Analyzing, presenting and using data to make decisions is an essential function for professionals in everywhere. The ability to organize and share data increases the impact of the research, spreads awareness and can motivate others to take desired actions. Learning what data presentation is and how can use it may help to improve communication skills and make research more effective. </w:t>
      </w:r>
    </w:p>
    <w:p w14:paraId="3DE0FE69" w14:textId="77777777" w:rsidR="00751429" w:rsidRPr="00751429" w:rsidRDefault="00751429" w:rsidP="00EC3580">
      <w:pPr>
        <w:spacing w:after="0" w:line="336" w:lineRule="auto"/>
        <w:jc w:val="both"/>
        <w:rPr>
          <w:rFonts w:asciiTheme="majorBidi" w:hAnsiTheme="majorBidi" w:cstheme="majorBidi"/>
          <w:b/>
          <w:bCs/>
          <w:sz w:val="28"/>
          <w:szCs w:val="28"/>
          <w:lang w:bidi="ar-EG"/>
        </w:rPr>
      </w:pPr>
      <w:r w:rsidRPr="00751429">
        <w:rPr>
          <w:rFonts w:asciiTheme="majorBidi" w:hAnsiTheme="majorBidi" w:cstheme="majorBidi"/>
          <w:b/>
          <w:bCs/>
          <w:sz w:val="28"/>
          <w:szCs w:val="28"/>
          <w:lang w:bidi="ar-EG"/>
        </w:rPr>
        <w:t xml:space="preserve">Definition </w:t>
      </w:r>
    </w:p>
    <w:p w14:paraId="7B8CCC52" w14:textId="77777777" w:rsidR="00751429" w:rsidRPr="00751429" w:rsidRDefault="00751429" w:rsidP="00EC3580">
      <w:pPr>
        <w:spacing w:after="0" w:line="336" w:lineRule="auto"/>
        <w:jc w:val="both"/>
        <w:rPr>
          <w:rFonts w:asciiTheme="majorBidi" w:hAnsiTheme="majorBidi" w:cstheme="majorBidi"/>
          <w:sz w:val="28"/>
          <w:szCs w:val="28"/>
          <w:lang w:bidi="ar-EG"/>
        </w:rPr>
      </w:pPr>
      <w:r w:rsidRPr="00751429">
        <w:rPr>
          <w:rFonts w:asciiTheme="majorBidi" w:eastAsia="Times New Roman" w:hAnsiTheme="majorBidi" w:cstheme="majorBidi"/>
          <w:color w:val="2D2D2D"/>
          <w:sz w:val="28"/>
          <w:szCs w:val="28"/>
        </w:rPr>
        <w:t>Data presentation is a process of describing or comparing two or more data sets with tables and other visual aids, such as graphs</w:t>
      </w:r>
    </w:p>
    <w:p w14:paraId="63875F3F" w14:textId="77777777" w:rsidR="00751429" w:rsidRPr="00751429" w:rsidRDefault="00751429" w:rsidP="00EC3580">
      <w:pPr>
        <w:spacing w:after="0" w:line="336" w:lineRule="auto"/>
        <w:jc w:val="both"/>
        <w:rPr>
          <w:rFonts w:asciiTheme="majorBidi" w:hAnsiTheme="majorBidi" w:cstheme="majorBidi"/>
          <w:b/>
          <w:bCs/>
          <w:sz w:val="28"/>
          <w:szCs w:val="28"/>
          <w:lang w:bidi="ar-EG"/>
        </w:rPr>
      </w:pPr>
      <w:r w:rsidRPr="00751429">
        <w:rPr>
          <w:rFonts w:asciiTheme="majorBidi" w:hAnsiTheme="majorBidi" w:cstheme="majorBidi"/>
          <w:b/>
          <w:bCs/>
          <w:sz w:val="28"/>
          <w:szCs w:val="28"/>
          <w:lang w:bidi="ar-EG"/>
        </w:rPr>
        <w:t xml:space="preserve">Importance of data presentation </w:t>
      </w:r>
    </w:p>
    <w:p w14:paraId="5B5DDEA8" w14:textId="77777777" w:rsidR="00751429" w:rsidRPr="00751429" w:rsidRDefault="00751429" w:rsidP="00EC3580">
      <w:pPr>
        <w:pStyle w:val="ListParagraph"/>
        <w:numPr>
          <w:ilvl w:val="0"/>
          <w:numId w:val="137"/>
        </w:numPr>
        <w:spacing w:after="0" w:line="336" w:lineRule="auto"/>
        <w:jc w:val="both"/>
        <w:rPr>
          <w:rFonts w:asciiTheme="majorBidi" w:hAnsiTheme="majorBidi" w:cstheme="majorBidi"/>
          <w:sz w:val="28"/>
          <w:szCs w:val="28"/>
          <w:lang w:bidi="ar-EG"/>
        </w:rPr>
      </w:pPr>
      <w:r w:rsidRPr="00751429">
        <w:rPr>
          <w:rFonts w:asciiTheme="majorBidi" w:eastAsia="Times New Roman" w:hAnsiTheme="majorBidi" w:cstheme="majorBidi"/>
          <w:color w:val="2D2D2D"/>
          <w:sz w:val="28"/>
          <w:szCs w:val="28"/>
        </w:rPr>
        <w:t>Can represent how the information relates to other data</w:t>
      </w:r>
    </w:p>
    <w:p w14:paraId="3B33CD04" w14:textId="77777777" w:rsidR="00751429" w:rsidRPr="00751429" w:rsidRDefault="00751429" w:rsidP="00EC3580">
      <w:pPr>
        <w:pStyle w:val="ListParagraph"/>
        <w:numPr>
          <w:ilvl w:val="0"/>
          <w:numId w:val="137"/>
        </w:numPr>
        <w:spacing w:after="0" w:line="336" w:lineRule="auto"/>
        <w:jc w:val="both"/>
        <w:rPr>
          <w:rFonts w:asciiTheme="majorBidi" w:hAnsiTheme="majorBidi" w:cstheme="majorBidi"/>
          <w:sz w:val="28"/>
          <w:szCs w:val="28"/>
          <w:lang w:bidi="ar-EG"/>
        </w:rPr>
      </w:pPr>
      <w:r w:rsidRPr="00751429">
        <w:rPr>
          <w:rFonts w:asciiTheme="majorBidi" w:eastAsia="Times New Roman" w:hAnsiTheme="majorBidi" w:cstheme="majorBidi"/>
          <w:color w:val="2D2D2D"/>
          <w:sz w:val="28"/>
          <w:szCs w:val="28"/>
        </w:rPr>
        <w:t>Organize information by visualizing and putting it into a more readable format.</w:t>
      </w:r>
    </w:p>
    <w:p w14:paraId="4D4CE134" w14:textId="77777777" w:rsidR="00751429" w:rsidRPr="00751429" w:rsidRDefault="00751429" w:rsidP="00EC3580">
      <w:pPr>
        <w:pStyle w:val="ListParagraph"/>
        <w:numPr>
          <w:ilvl w:val="0"/>
          <w:numId w:val="137"/>
        </w:numPr>
        <w:spacing w:after="0" w:line="336" w:lineRule="auto"/>
        <w:jc w:val="both"/>
        <w:rPr>
          <w:rFonts w:asciiTheme="majorBidi" w:hAnsiTheme="majorBidi" w:cstheme="majorBidi"/>
          <w:sz w:val="28"/>
          <w:szCs w:val="28"/>
          <w:lang w:bidi="ar-EG"/>
        </w:rPr>
      </w:pPr>
      <w:r w:rsidRPr="00751429">
        <w:rPr>
          <w:rFonts w:asciiTheme="majorBidi" w:eastAsia="Times New Roman" w:hAnsiTheme="majorBidi" w:cstheme="majorBidi"/>
          <w:color w:val="2D2D2D"/>
          <w:sz w:val="28"/>
          <w:szCs w:val="28"/>
        </w:rPr>
        <w:t>helps professionals share their findings after performing data analysis</w:t>
      </w:r>
    </w:p>
    <w:p w14:paraId="19685E10" w14:textId="77777777" w:rsidR="00751429" w:rsidRPr="00751429" w:rsidRDefault="00751429" w:rsidP="00EC3580">
      <w:pPr>
        <w:spacing w:after="0" w:line="336" w:lineRule="auto"/>
        <w:jc w:val="both"/>
        <w:rPr>
          <w:rFonts w:asciiTheme="majorBidi" w:hAnsiTheme="majorBidi" w:cstheme="majorBidi"/>
          <w:sz w:val="28"/>
          <w:szCs w:val="28"/>
          <w:lang w:bidi="ar-EG"/>
        </w:rPr>
      </w:pPr>
    </w:p>
    <w:p w14:paraId="1116E252" w14:textId="77777777" w:rsidR="00751429" w:rsidRPr="00751429" w:rsidRDefault="00751429" w:rsidP="00EC3580">
      <w:pPr>
        <w:spacing w:after="0" w:line="336" w:lineRule="auto"/>
        <w:jc w:val="both"/>
        <w:rPr>
          <w:rFonts w:asciiTheme="majorBidi" w:hAnsiTheme="majorBidi" w:cstheme="majorBidi"/>
          <w:b/>
          <w:bCs/>
          <w:sz w:val="28"/>
          <w:szCs w:val="28"/>
          <w:lang w:bidi="ar-EG"/>
        </w:rPr>
      </w:pPr>
      <w:r w:rsidRPr="00751429">
        <w:rPr>
          <w:rFonts w:asciiTheme="majorBidi" w:hAnsiTheme="majorBidi" w:cstheme="majorBidi"/>
          <w:b/>
          <w:bCs/>
          <w:sz w:val="28"/>
          <w:szCs w:val="28"/>
          <w:lang w:bidi="ar-EG"/>
        </w:rPr>
        <w:t xml:space="preserve">Types of data presentation </w:t>
      </w:r>
    </w:p>
    <w:p w14:paraId="35F51C49" w14:textId="77777777" w:rsidR="00751429" w:rsidRPr="00751429" w:rsidRDefault="00751429" w:rsidP="00EC3580">
      <w:pPr>
        <w:spacing w:after="0" w:line="336" w:lineRule="auto"/>
        <w:jc w:val="both"/>
        <w:rPr>
          <w:rFonts w:asciiTheme="majorBidi" w:hAnsiTheme="majorBidi" w:cstheme="majorBidi"/>
          <w:b/>
          <w:bCs/>
          <w:sz w:val="28"/>
          <w:szCs w:val="28"/>
          <w:lang w:bidi="ar-EG"/>
        </w:rPr>
      </w:pPr>
      <w:r w:rsidRPr="00751429">
        <w:rPr>
          <w:rFonts w:asciiTheme="majorBidi" w:hAnsiTheme="majorBidi" w:cstheme="majorBidi"/>
          <w:b/>
          <w:bCs/>
          <w:sz w:val="28"/>
          <w:szCs w:val="28"/>
          <w:lang w:bidi="ar-EG"/>
        </w:rPr>
        <w:t xml:space="preserve">Tabular presentation </w:t>
      </w:r>
    </w:p>
    <w:p w14:paraId="174AF4B7" w14:textId="77777777" w:rsidR="00751429" w:rsidRPr="00751429" w:rsidRDefault="00751429" w:rsidP="00EC3580">
      <w:pPr>
        <w:spacing w:after="0" w:line="336" w:lineRule="auto"/>
        <w:jc w:val="both"/>
        <w:rPr>
          <w:rFonts w:asciiTheme="majorBidi" w:hAnsiTheme="majorBidi" w:cstheme="majorBidi"/>
          <w:sz w:val="28"/>
          <w:szCs w:val="28"/>
          <w:lang w:bidi="ar-EG"/>
        </w:rPr>
      </w:pPr>
      <w:r w:rsidRPr="00751429">
        <w:rPr>
          <w:rFonts w:asciiTheme="majorBidi" w:hAnsiTheme="majorBidi" w:cstheme="majorBidi"/>
          <w:color w:val="2D2D2D"/>
          <w:sz w:val="28"/>
          <w:szCs w:val="28"/>
        </w:rPr>
        <w:t>Tabular presentation is using a table to share large amounts of information. When using this method, you organize data in rows and columns according to the characteristics of the data</w:t>
      </w:r>
    </w:p>
    <w:p w14:paraId="7637765F" w14:textId="77777777" w:rsidR="00FD41C8" w:rsidRDefault="00FD41C8" w:rsidP="00EC3580">
      <w:pPr>
        <w:pStyle w:val="NormalWeb"/>
        <w:shd w:val="clear" w:color="auto" w:fill="FFFFFF"/>
        <w:spacing w:before="0" w:beforeAutospacing="0" w:after="0" w:afterAutospacing="0" w:line="336" w:lineRule="auto"/>
        <w:jc w:val="both"/>
        <w:rPr>
          <w:rFonts w:asciiTheme="majorBidi" w:hAnsiTheme="majorBidi" w:cstheme="majorBidi"/>
          <w:color w:val="444444"/>
          <w:sz w:val="28"/>
          <w:szCs w:val="28"/>
        </w:rPr>
      </w:pPr>
    </w:p>
    <w:p w14:paraId="4BB5DAC7" w14:textId="77777777" w:rsidR="00FD41C8" w:rsidRDefault="00FD41C8" w:rsidP="00EC3580">
      <w:pPr>
        <w:pStyle w:val="NormalWeb"/>
        <w:shd w:val="clear" w:color="auto" w:fill="FFFFFF"/>
        <w:spacing w:before="0" w:beforeAutospacing="0" w:after="0" w:afterAutospacing="0" w:line="336" w:lineRule="auto"/>
        <w:jc w:val="both"/>
        <w:rPr>
          <w:rFonts w:asciiTheme="majorBidi" w:hAnsiTheme="majorBidi" w:cstheme="majorBidi"/>
          <w:color w:val="444444"/>
          <w:sz w:val="28"/>
          <w:szCs w:val="28"/>
        </w:rPr>
      </w:pPr>
    </w:p>
    <w:p w14:paraId="319ABBF1" w14:textId="48C514A5" w:rsidR="00751429" w:rsidRPr="00751429" w:rsidRDefault="00751429" w:rsidP="00EC3580">
      <w:pPr>
        <w:pStyle w:val="NormalWeb"/>
        <w:shd w:val="clear" w:color="auto" w:fill="FFFFFF"/>
        <w:spacing w:before="0" w:beforeAutospacing="0" w:after="0" w:afterAutospacing="0" w:line="336" w:lineRule="auto"/>
        <w:jc w:val="both"/>
        <w:rPr>
          <w:rFonts w:asciiTheme="majorBidi" w:hAnsiTheme="majorBidi" w:cstheme="majorBidi"/>
          <w:color w:val="444444"/>
          <w:sz w:val="28"/>
          <w:szCs w:val="28"/>
        </w:rPr>
      </w:pPr>
      <w:r w:rsidRPr="00FD41C8">
        <w:rPr>
          <w:rFonts w:asciiTheme="majorBidi" w:hAnsiTheme="majorBidi" w:cstheme="majorBidi"/>
          <w:b/>
          <w:bCs/>
          <w:color w:val="444444"/>
          <w:sz w:val="28"/>
          <w:szCs w:val="28"/>
        </w:rPr>
        <w:lastRenderedPageBreak/>
        <w:t>For example:</w:t>
      </w:r>
      <w:r w:rsidRPr="00751429">
        <w:rPr>
          <w:rFonts w:asciiTheme="majorBidi" w:hAnsiTheme="majorBidi" w:cstheme="majorBidi"/>
          <w:color w:val="444444"/>
          <w:sz w:val="28"/>
          <w:szCs w:val="28"/>
        </w:rPr>
        <w:t xml:space="preserve"> Consider the marks obtained by 30 students in Mathematics subject (out of 100 marks)</w:t>
      </w:r>
    </w:p>
    <w:p w14:paraId="1828CD84" w14:textId="77777777" w:rsidR="00751429" w:rsidRPr="00751429" w:rsidRDefault="00751429" w:rsidP="00EC3580">
      <w:pPr>
        <w:pStyle w:val="NormalWeb"/>
        <w:shd w:val="clear" w:color="auto" w:fill="FFFFFF"/>
        <w:spacing w:before="0" w:beforeAutospacing="0" w:after="0" w:afterAutospacing="0" w:line="336" w:lineRule="auto"/>
        <w:jc w:val="both"/>
        <w:rPr>
          <w:rFonts w:asciiTheme="majorBidi" w:hAnsiTheme="majorBidi" w:cstheme="majorBidi"/>
          <w:color w:val="444444"/>
          <w:sz w:val="28"/>
          <w:szCs w:val="28"/>
        </w:rPr>
      </w:pPr>
      <w:r w:rsidRPr="00751429">
        <w:rPr>
          <w:rFonts w:asciiTheme="majorBidi" w:hAnsiTheme="majorBidi" w:cstheme="majorBidi"/>
          <w:color w:val="444444"/>
          <w:sz w:val="28"/>
          <w:szCs w:val="28"/>
        </w:rPr>
        <w:t>10, 20, 36, 92, 95, 40, 50, 56, 60, 70, 92, 88, 80, 70, 72, 70, 36, 40, 36, 40, 92, 40, 50, 50, 56, 60, 70, 60, 60, 88.</w:t>
      </w:r>
    </w:p>
    <w:p w14:paraId="706106EF" w14:textId="77777777" w:rsidR="00751429" w:rsidRPr="00751429" w:rsidRDefault="00751429" w:rsidP="00EC3580">
      <w:pPr>
        <w:pStyle w:val="NormalWeb"/>
        <w:shd w:val="clear" w:color="auto" w:fill="FFFFFF"/>
        <w:spacing w:before="0" w:beforeAutospacing="0" w:after="0" w:afterAutospacing="0" w:line="336" w:lineRule="auto"/>
        <w:jc w:val="both"/>
        <w:rPr>
          <w:rFonts w:asciiTheme="majorBidi" w:hAnsiTheme="majorBidi" w:cstheme="majorBidi"/>
          <w:color w:val="444444"/>
          <w:sz w:val="28"/>
          <w:szCs w:val="28"/>
        </w:rPr>
      </w:pPr>
      <w:r w:rsidRPr="00751429">
        <w:rPr>
          <w:rFonts w:asciiTheme="majorBidi" w:hAnsiTheme="majorBidi" w:cstheme="majorBidi"/>
          <w:color w:val="444444"/>
          <w:sz w:val="28"/>
          <w:szCs w:val="28"/>
        </w:rPr>
        <w:t>In this example, the number of observations is larger. So, the presentation of data in ascending or descending order is a bit time-consuming. Hence, we can go for the method called ungrouped frequency distribution table or simply frequency distribution table. In this method, we can arrange the data in tabular form in terms of frequency</w:t>
      </w:r>
    </w:p>
    <w:p w14:paraId="3235C5D3" w14:textId="77777777" w:rsidR="00751429" w:rsidRPr="00751429" w:rsidRDefault="00751429" w:rsidP="00EC3580">
      <w:pPr>
        <w:shd w:val="clear" w:color="auto" w:fill="FFFFFF"/>
        <w:spacing w:after="0" w:line="336" w:lineRule="auto"/>
        <w:jc w:val="both"/>
        <w:rPr>
          <w:rFonts w:asciiTheme="majorBidi" w:eastAsia="Times New Roman" w:hAnsiTheme="majorBidi" w:cstheme="majorBidi"/>
          <w:color w:val="444444"/>
          <w:sz w:val="28"/>
          <w:szCs w:val="28"/>
        </w:rPr>
      </w:pPr>
    </w:p>
    <w:p w14:paraId="53F2F4BC" w14:textId="77777777" w:rsidR="00751429" w:rsidRDefault="00751429" w:rsidP="00EC3580">
      <w:pPr>
        <w:shd w:val="clear" w:color="auto" w:fill="FFFFFF"/>
        <w:spacing w:after="0" w:line="336" w:lineRule="auto"/>
        <w:jc w:val="both"/>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For example, 3 students scored 50 marks. Therefore, the presentation of data is given as below:</w:t>
      </w:r>
    </w:p>
    <w:p w14:paraId="1EACEEFB" w14:textId="74BE5885" w:rsidR="00A50C91" w:rsidRPr="00751429" w:rsidRDefault="00A50C91" w:rsidP="00A50C91">
      <w:pPr>
        <w:shd w:val="clear" w:color="auto" w:fill="FFFFFF"/>
        <w:spacing w:after="0" w:line="336" w:lineRule="auto"/>
        <w:rPr>
          <w:rFonts w:asciiTheme="majorBidi" w:eastAsia="Times New Roman" w:hAnsiTheme="majorBidi" w:cstheme="majorBidi"/>
          <w:color w:val="444444"/>
          <w:sz w:val="28"/>
          <w:szCs w:val="28"/>
        </w:rPr>
      </w:pPr>
      <w:r w:rsidRPr="00A50C91">
        <w:rPr>
          <w:noProof/>
        </w:rPr>
        <w:drawing>
          <wp:inline distT="0" distB="0" distL="0" distR="0" wp14:anchorId="118188B5" wp14:editId="5FFA6534">
            <wp:extent cx="6276975" cy="4229100"/>
            <wp:effectExtent l="0" t="0" r="0" b="0"/>
            <wp:docPr id="439508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76975" cy="4229100"/>
                    </a:xfrm>
                    <a:prstGeom prst="rect">
                      <a:avLst/>
                    </a:prstGeom>
                    <a:noFill/>
                    <a:ln>
                      <a:noFill/>
                    </a:ln>
                  </pic:spPr>
                </pic:pic>
              </a:graphicData>
            </a:graphic>
          </wp:inline>
        </w:drawing>
      </w:r>
    </w:p>
    <w:p w14:paraId="4C687AA3" w14:textId="77777777" w:rsidR="00751429" w:rsidRPr="00751429" w:rsidRDefault="00751429" w:rsidP="00EC3580">
      <w:pPr>
        <w:spacing w:after="0" w:line="336" w:lineRule="auto"/>
        <w:jc w:val="both"/>
        <w:rPr>
          <w:rFonts w:asciiTheme="majorBidi" w:hAnsiTheme="majorBidi" w:cstheme="majorBidi"/>
          <w:sz w:val="28"/>
          <w:szCs w:val="28"/>
          <w:lang w:bidi="ar-EG"/>
        </w:rPr>
      </w:pPr>
    </w:p>
    <w:p w14:paraId="5F35ABC9" w14:textId="77777777" w:rsidR="00751429" w:rsidRPr="00751429" w:rsidRDefault="00751429" w:rsidP="00A50C91">
      <w:pPr>
        <w:pStyle w:val="NormalWeb"/>
        <w:shd w:val="clear" w:color="auto" w:fill="FFFFFF"/>
        <w:spacing w:before="0" w:beforeAutospacing="0" w:after="0" w:afterAutospacing="0" w:line="360" w:lineRule="auto"/>
        <w:jc w:val="both"/>
        <w:rPr>
          <w:rFonts w:asciiTheme="majorBidi" w:hAnsiTheme="majorBidi" w:cstheme="majorBidi"/>
          <w:color w:val="444444"/>
          <w:sz w:val="28"/>
          <w:szCs w:val="28"/>
        </w:rPr>
      </w:pPr>
      <w:r w:rsidRPr="00751429">
        <w:rPr>
          <w:rFonts w:asciiTheme="majorBidi" w:hAnsiTheme="majorBidi" w:cstheme="majorBidi"/>
          <w:color w:val="444444"/>
          <w:sz w:val="28"/>
          <w:szCs w:val="28"/>
        </w:rPr>
        <w:lastRenderedPageBreak/>
        <w:t>Consider the marks obtained by 100 students in a Mathematics subject (out of 100 marks)</w:t>
      </w:r>
    </w:p>
    <w:p w14:paraId="290C1F6E" w14:textId="77777777" w:rsidR="00751429" w:rsidRPr="00751429" w:rsidRDefault="00751429" w:rsidP="00A50C91">
      <w:pPr>
        <w:pStyle w:val="NormalWeb"/>
        <w:shd w:val="clear" w:color="auto" w:fill="FFFFFF"/>
        <w:spacing w:before="0" w:beforeAutospacing="0" w:after="0" w:afterAutospacing="0" w:line="360" w:lineRule="auto"/>
        <w:jc w:val="both"/>
        <w:rPr>
          <w:rFonts w:asciiTheme="majorBidi" w:hAnsiTheme="majorBidi" w:cstheme="majorBidi"/>
          <w:color w:val="444444"/>
          <w:sz w:val="28"/>
          <w:szCs w:val="28"/>
        </w:rPr>
      </w:pPr>
      <w:r w:rsidRPr="00751429">
        <w:rPr>
          <w:rFonts w:asciiTheme="majorBidi" w:hAnsiTheme="majorBidi" w:cstheme="majorBidi"/>
          <w:color w:val="444444"/>
          <w:sz w:val="28"/>
          <w:szCs w:val="28"/>
        </w:rPr>
        <w:t>95, 67, 28, 32, 65, 65, 69, 33, 98, 96,76, 42, 32, 38, 42, 40, 40, 69, 95, 92, 75, 83, 76, 83, 85, 62, 37, 65, 63, 42, 89, 65, 73, 81, 49, 52, 64, 76, 83, 92, 93, 68, 52, 79, 81, 83, 59, 82, 75, 82, 86, 90, 44, 62, 31, 36, 38, 42, 39, 83, 87, 56, 58, 23, 35, 76, 83, 85, 30, 68, 69, 83, 86, 43, 45, 39, 83, 75, 66, 83, 92, 75, 89, 66, 91, 27, 88, 89, 93, 42, 53, 69, 90, 55, 66, 49, 52, 83, 34, 36.</w:t>
      </w:r>
    </w:p>
    <w:p w14:paraId="511E7788" w14:textId="77777777" w:rsidR="00751429" w:rsidRPr="00751429" w:rsidRDefault="00751429" w:rsidP="00A50C91">
      <w:pPr>
        <w:pStyle w:val="NormalWeb"/>
        <w:shd w:val="clear" w:color="auto" w:fill="FFFFFF"/>
        <w:spacing w:before="0" w:beforeAutospacing="0" w:after="0" w:afterAutospacing="0" w:line="360" w:lineRule="auto"/>
        <w:jc w:val="both"/>
        <w:rPr>
          <w:rFonts w:asciiTheme="majorBidi" w:hAnsiTheme="majorBidi" w:cstheme="majorBidi"/>
          <w:color w:val="444444"/>
          <w:sz w:val="28"/>
          <w:szCs w:val="28"/>
        </w:rPr>
      </w:pPr>
      <w:r w:rsidRPr="00751429">
        <w:rPr>
          <w:rFonts w:asciiTheme="majorBidi" w:hAnsiTheme="majorBidi" w:cstheme="majorBidi"/>
          <w:color w:val="444444"/>
          <w:sz w:val="28"/>
          <w:szCs w:val="28"/>
        </w:rPr>
        <w:t>Now, we have 100 observations to present the data. In this case, we have more data when compared to example 1. So, these data can be arranged in the tabular form called the grouped frequency table. Hence, we group the given data like 20-29, 30-39, 40-49, ….,90-99 (As our data is from 23 to 98). The grouping of data is called the “class interval” or “classes”, and the size of the class is called “class-size” or “class-width”.</w:t>
      </w:r>
    </w:p>
    <w:p w14:paraId="18DC7B91" w14:textId="77777777" w:rsidR="00751429" w:rsidRPr="00751429" w:rsidRDefault="00751429" w:rsidP="00A50C91">
      <w:pPr>
        <w:pStyle w:val="NormalWeb"/>
        <w:shd w:val="clear" w:color="auto" w:fill="FFFFFF"/>
        <w:spacing w:before="0" w:beforeAutospacing="0" w:after="0" w:afterAutospacing="0" w:line="360" w:lineRule="auto"/>
        <w:jc w:val="both"/>
        <w:rPr>
          <w:rFonts w:asciiTheme="majorBidi" w:hAnsiTheme="majorBidi" w:cstheme="majorBidi"/>
          <w:color w:val="444444"/>
          <w:sz w:val="28"/>
          <w:szCs w:val="28"/>
        </w:rPr>
      </w:pPr>
      <w:r w:rsidRPr="00751429">
        <w:rPr>
          <w:rFonts w:asciiTheme="majorBidi" w:hAnsiTheme="majorBidi" w:cstheme="majorBidi"/>
          <w:color w:val="444444"/>
          <w:sz w:val="28"/>
          <w:szCs w:val="28"/>
        </w:rPr>
        <w:t>In this case, the class size is 10. In each class, we have a lower-class limit and an upper-class limit. For example, if the class interval is 30-39, the lower-class limit is 30, and the upper-class limit is 39. Therefore, the least number in the class interval is called the lower-class limit and the greatest limit in the class interval is called upper-class limit.</w:t>
      </w:r>
    </w:p>
    <w:p w14:paraId="5D7D3760" w14:textId="77777777" w:rsidR="00751429" w:rsidRPr="00751429" w:rsidRDefault="00751429" w:rsidP="00A50C91">
      <w:pPr>
        <w:shd w:val="clear" w:color="auto" w:fill="FFFFFF"/>
        <w:spacing w:after="0" w:line="360" w:lineRule="auto"/>
        <w:jc w:val="both"/>
        <w:rPr>
          <w:rFonts w:asciiTheme="majorBidi" w:eastAsia="Times New Roman" w:hAnsiTheme="majorBidi" w:cstheme="majorBidi"/>
          <w:color w:val="444444"/>
          <w:sz w:val="28"/>
          <w:szCs w:val="28"/>
        </w:rPr>
      </w:pPr>
    </w:p>
    <w:p w14:paraId="27C24594" w14:textId="77777777" w:rsidR="00751429" w:rsidRPr="00751429" w:rsidRDefault="00751429" w:rsidP="00EC3580">
      <w:pPr>
        <w:shd w:val="clear" w:color="auto" w:fill="FFFFFF"/>
        <w:spacing w:after="0" w:line="336" w:lineRule="auto"/>
        <w:jc w:val="both"/>
        <w:rPr>
          <w:rFonts w:asciiTheme="majorBidi" w:eastAsia="Times New Roman" w:hAnsiTheme="majorBidi" w:cstheme="majorBidi"/>
          <w:color w:val="444444"/>
          <w:sz w:val="28"/>
          <w:szCs w:val="28"/>
        </w:rPr>
      </w:pPr>
    </w:p>
    <w:p w14:paraId="62F4013A" w14:textId="77777777" w:rsidR="00751429" w:rsidRPr="00751429" w:rsidRDefault="00751429" w:rsidP="00EC3580">
      <w:pPr>
        <w:shd w:val="clear" w:color="auto" w:fill="FFFFFF"/>
        <w:spacing w:after="0" w:line="336" w:lineRule="auto"/>
        <w:jc w:val="both"/>
        <w:rPr>
          <w:rFonts w:asciiTheme="majorBidi" w:eastAsia="Times New Roman" w:hAnsiTheme="majorBidi" w:cstheme="majorBidi"/>
          <w:color w:val="444444"/>
          <w:sz w:val="28"/>
          <w:szCs w:val="28"/>
        </w:rPr>
      </w:pPr>
    </w:p>
    <w:p w14:paraId="45DFEC54" w14:textId="77777777" w:rsidR="00751429" w:rsidRDefault="00751429" w:rsidP="00EC3580">
      <w:pPr>
        <w:shd w:val="clear" w:color="auto" w:fill="FFFFFF"/>
        <w:spacing w:after="0" w:line="336" w:lineRule="auto"/>
        <w:jc w:val="both"/>
        <w:rPr>
          <w:rFonts w:asciiTheme="majorBidi" w:eastAsia="Times New Roman" w:hAnsiTheme="majorBidi" w:cstheme="majorBidi"/>
          <w:color w:val="444444"/>
          <w:sz w:val="28"/>
          <w:szCs w:val="28"/>
        </w:rPr>
      </w:pPr>
    </w:p>
    <w:p w14:paraId="14A9EF78" w14:textId="77777777" w:rsidR="00A50C91" w:rsidRDefault="00A50C91" w:rsidP="00EC3580">
      <w:pPr>
        <w:shd w:val="clear" w:color="auto" w:fill="FFFFFF"/>
        <w:spacing w:after="0" w:line="336" w:lineRule="auto"/>
        <w:jc w:val="both"/>
        <w:rPr>
          <w:rFonts w:asciiTheme="majorBidi" w:eastAsia="Times New Roman" w:hAnsiTheme="majorBidi" w:cstheme="majorBidi"/>
          <w:color w:val="444444"/>
          <w:sz w:val="28"/>
          <w:szCs w:val="28"/>
        </w:rPr>
      </w:pPr>
    </w:p>
    <w:p w14:paraId="04D7C9A7" w14:textId="77777777" w:rsidR="00A50C91" w:rsidRDefault="00A50C91" w:rsidP="00EC3580">
      <w:pPr>
        <w:shd w:val="clear" w:color="auto" w:fill="FFFFFF"/>
        <w:spacing w:after="0" w:line="336" w:lineRule="auto"/>
        <w:jc w:val="both"/>
        <w:rPr>
          <w:rFonts w:asciiTheme="majorBidi" w:eastAsia="Times New Roman" w:hAnsiTheme="majorBidi" w:cstheme="majorBidi"/>
          <w:color w:val="444444"/>
          <w:sz w:val="28"/>
          <w:szCs w:val="28"/>
        </w:rPr>
      </w:pPr>
    </w:p>
    <w:p w14:paraId="24ADA632" w14:textId="77777777" w:rsidR="00A50C91" w:rsidRDefault="00A50C91" w:rsidP="00EC3580">
      <w:pPr>
        <w:shd w:val="clear" w:color="auto" w:fill="FFFFFF"/>
        <w:spacing w:after="0" w:line="336" w:lineRule="auto"/>
        <w:jc w:val="both"/>
        <w:rPr>
          <w:rFonts w:asciiTheme="majorBidi" w:eastAsia="Times New Roman" w:hAnsiTheme="majorBidi" w:cstheme="majorBidi"/>
          <w:color w:val="444444"/>
          <w:sz w:val="28"/>
          <w:szCs w:val="28"/>
        </w:rPr>
      </w:pPr>
    </w:p>
    <w:p w14:paraId="4ADD25CB" w14:textId="77777777" w:rsidR="00A50C91" w:rsidRPr="00751429" w:rsidRDefault="00A50C91" w:rsidP="00EC3580">
      <w:pPr>
        <w:shd w:val="clear" w:color="auto" w:fill="FFFFFF"/>
        <w:spacing w:after="0" w:line="336" w:lineRule="auto"/>
        <w:jc w:val="both"/>
        <w:rPr>
          <w:rFonts w:asciiTheme="majorBidi" w:eastAsia="Times New Roman" w:hAnsiTheme="majorBidi" w:cstheme="majorBidi"/>
          <w:color w:val="444444"/>
          <w:sz w:val="28"/>
          <w:szCs w:val="28"/>
        </w:rPr>
      </w:pPr>
    </w:p>
    <w:p w14:paraId="3A7A3FB0" w14:textId="77777777" w:rsidR="00751429" w:rsidRPr="00751429" w:rsidRDefault="00751429" w:rsidP="00EC3580">
      <w:pPr>
        <w:shd w:val="clear" w:color="auto" w:fill="FFFFFF"/>
        <w:spacing w:after="0" w:line="336" w:lineRule="auto"/>
        <w:jc w:val="both"/>
        <w:rPr>
          <w:rFonts w:asciiTheme="majorBidi" w:eastAsia="Times New Roman" w:hAnsiTheme="majorBidi" w:cstheme="majorBidi"/>
          <w:color w:val="444444"/>
          <w:sz w:val="28"/>
          <w:szCs w:val="28"/>
        </w:rPr>
      </w:pPr>
    </w:p>
    <w:p w14:paraId="7EEA0F5C" w14:textId="77777777" w:rsidR="00751429" w:rsidRPr="00751429" w:rsidRDefault="00751429" w:rsidP="00EC3580">
      <w:pPr>
        <w:shd w:val="clear" w:color="auto" w:fill="FFFFFF"/>
        <w:spacing w:after="0" w:line="336" w:lineRule="auto"/>
        <w:jc w:val="both"/>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lastRenderedPageBreak/>
        <w:t>Hence, the presentation of data in the grouped frequency table is given below:</w:t>
      </w:r>
    </w:p>
    <w:tbl>
      <w:tblPr>
        <w:tblW w:w="6154" w:type="dxa"/>
        <w:tblCellSpacing w:w="15" w:type="dxa"/>
        <w:tblBorders>
          <w:top w:val="single" w:sz="2" w:space="0" w:color="444444"/>
          <w:left w:val="single" w:sz="2" w:space="0" w:color="444444"/>
          <w:bottom w:val="single" w:sz="2" w:space="0" w:color="444444"/>
          <w:right w:val="single" w:sz="2" w:space="0" w:color="444444"/>
        </w:tblBorders>
        <w:shd w:val="clear" w:color="auto" w:fill="F1EDFF"/>
        <w:tblCellMar>
          <w:top w:w="15" w:type="dxa"/>
          <w:left w:w="15" w:type="dxa"/>
          <w:bottom w:w="15" w:type="dxa"/>
          <w:right w:w="15" w:type="dxa"/>
        </w:tblCellMar>
        <w:tblLook w:val="04A0" w:firstRow="1" w:lastRow="0" w:firstColumn="1" w:lastColumn="0" w:noHBand="0" w:noVBand="1"/>
      </w:tblPr>
      <w:tblGrid>
        <w:gridCol w:w="2675"/>
        <w:gridCol w:w="3479"/>
      </w:tblGrid>
      <w:tr w:rsidR="00751429" w:rsidRPr="00751429" w14:paraId="74E70F22" w14:textId="77777777" w:rsidTr="00BA0668">
        <w:trPr>
          <w:tblHeader/>
          <w:tblCellSpacing w:w="15" w:type="dxa"/>
        </w:trPr>
        <w:tc>
          <w:tcPr>
            <w:tcW w:w="2630" w:type="dxa"/>
            <w:tcBorders>
              <w:top w:val="nil"/>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745C471C" w14:textId="77777777" w:rsidR="00751429" w:rsidRPr="00751429" w:rsidRDefault="00751429" w:rsidP="00EC3580">
            <w:pPr>
              <w:spacing w:after="0" w:line="336" w:lineRule="auto"/>
              <w:jc w:val="both"/>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Class Interval (Marks)</w:t>
            </w:r>
          </w:p>
        </w:tc>
        <w:tc>
          <w:tcPr>
            <w:tcW w:w="3434" w:type="dxa"/>
            <w:tcBorders>
              <w:top w:val="nil"/>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132105C5" w14:textId="77777777" w:rsidR="00751429" w:rsidRPr="00751429" w:rsidRDefault="00751429" w:rsidP="00EC3580">
            <w:pPr>
              <w:spacing w:after="0" w:line="336" w:lineRule="auto"/>
              <w:jc w:val="center"/>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Frequency ( Number of students)</w:t>
            </w:r>
          </w:p>
        </w:tc>
      </w:tr>
      <w:tr w:rsidR="00751429" w:rsidRPr="00751429" w14:paraId="49E51358" w14:textId="77777777" w:rsidTr="00BA0668">
        <w:trPr>
          <w:tblHeader/>
          <w:tblCellSpacing w:w="15" w:type="dxa"/>
        </w:trPr>
        <w:tc>
          <w:tcPr>
            <w:tcW w:w="263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5F3C90DF" w14:textId="77777777" w:rsidR="00751429" w:rsidRPr="00751429" w:rsidRDefault="00751429" w:rsidP="00EC3580">
            <w:pPr>
              <w:spacing w:after="0" w:line="336" w:lineRule="auto"/>
              <w:jc w:val="both"/>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20 – 29</w:t>
            </w:r>
          </w:p>
        </w:tc>
        <w:tc>
          <w:tcPr>
            <w:tcW w:w="3434"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318EAF3A" w14:textId="77777777" w:rsidR="00751429" w:rsidRPr="00751429" w:rsidRDefault="00751429" w:rsidP="00EC3580">
            <w:pPr>
              <w:spacing w:after="0" w:line="336" w:lineRule="auto"/>
              <w:jc w:val="center"/>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3</w:t>
            </w:r>
          </w:p>
        </w:tc>
      </w:tr>
      <w:tr w:rsidR="00751429" w:rsidRPr="00751429" w14:paraId="0907AC91" w14:textId="77777777" w:rsidTr="00BA0668">
        <w:trPr>
          <w:tblHeader/>
          <w:tblCellSpacing w:w="15" w:type="dxa"/>
        </w:trPr>
        <w:tc>
          <w:tcPr>
            <w:tcW w:w="263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7423F78C" w14:textId="77777777" w:rsidR="00751429" w:rsidRPr="00751429" w:rsidRDefault="00751429" w:rsidP="00EC3580">
            <w:pPr>
              <w:spacing w:after="0" w:line="336" w:lineRule="auto"/>
              <w:jc w:val="both"/>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30 – 39</w:t>
            </w:r>
          </w:p>
        </w:tc>
        <w:tc>
          <w:tcPr>
            <w:tcW w:w="3434"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22DCBB3C" w14:textId="77777777" w:rsidR="00751429" w:rsidRPr="00751429" w:rsidRDefault="00751429" w:rsidP="00EC3580">
            <w:pPr>
              <w:spacing w:after="0" w:line="336" w:lineRule="auto"/>
              <w:jc w:val="center"/>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14</w:t>
            </w:r>
          </w:p>
        </w:tc>
      </w:tr>
      <w:tr w:rsidR="00751429" w:rsidRPr="00751429" w14:paraId="771F6E38" w14:textId="77777777" w:rsidTr="00BA0668">
        <w:trPr>
          <w:tblHeader/>
          <w:tblCellSpacing w:w="15" w:type="dxa"/>
        </w:trPr>
        <w:tc>
          <w:tcPr>
            <w:tcW w:w="263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0673D9E5" w14:textId="77777777" w:rsidR="00751429" w:rsidRPr="00751429" w:rsidRDefault="00751429" w:rsidP="00EC3580">
            <w:pPr>
              <w:spacing w:after="0" w:line="336" w:lineRule="auto"/>
              <w:jc w:val="both"/>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40 – 49</w:t>
            </w:r>
          </w:p>
        </w:tc>
        <w:tc>
          <w:tcPr>
            <w:tcW w:w="3434"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257AE7E8" w14:textId="77777777" w:rsidR="00751429" w:rsidRPr="00751429" w:rsidRDefault="00751429" w:rsidP="00EC3580">
            <w:pPr>
              <w:spacing w:after="0" w:line="336" w:lineRule="auto"/>
              <w:jc w:val="center"/>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12</w:t>
            </w:r>
          </w:p>
        </w:tc>
      </w:tr>
      <w:tr w:rsidR="00751429" w:rsidRPr="00751429" w14:paraId="25768849" w14:textId="77777777" w:rsidTr="00BA0668">
        <w:trPr>
          <w:tblHeader/>
          <w:tblCellSpacing w:w="15" w:type="dxa"/>
        </w:trPr>
        <w:tc>
          <w:tcPr>
            <w:tcW w:w="263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0BD44A5D" w14:textId="77777777" w:rsidR="00751429" w:rsidRPr="00751429" w:rsidRDefault="00751429" w:rsidP="00EC3580">
            <w:pPr>
              <w:spacing w:after="0" w:line="336" w:lineRule="auto"/>
              <w:jc w:val="both"/>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50 – 59</w:t>
            </w:r>
          </w:p>
        </w:tc>
        <w:tc>
          <w:tcPr>
            <w:tcW w:w="3434"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6A359A8A" w14:textId="77777777" w:rsidR="00751429" w:rsidRPr="00751429" w:rsidRDefault="00751429" w:rsidP="00EC3580">
            <w:pPr>
              <w:spacing w:after="0" w:line="336" w:lineRule="auto"/>
              <w:jc w:val="center"/>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8</w:t>
            </w:r>
          </w:p>
        </w:tc>
      </w:tr>
      <w:tr w:rsidR="00751429" w:rsidRPr="00751429" w14:paraId="4AF2FC31" w14:textId="77777777" w:rsidTr="00BA0668">
        <w:trPr>
          <w:tblHeader/>
          <w:tblCellSpacing w:w="15" w:type="dxa"/>
        </w:trPr>
        <w:tc>
          <w:tcPr>
            <w:tcW w:w="263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4F571E6D" w14:textId="77777777" w:rsidR="00751429" w:rsidRPr="00751429" w:rsidRDefault="00751429" w:rsidP="00EC3580">
            <w:pPr>
              <w:spacing w:after="0" w:line="336" w:lineRule="auto"/>
              <w:jc w:val="both"/>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60 – 69</w:t>
            </w:r>
          </w:p>
        </w:tc>
        <w:tc>
          <w:tcPr>
            <w:tcW w:w="3434"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5C37277E" w14:textId="77777777" w:rsidR="00751429" w:rsidRPr="00751429" w:rsidRDefault="00751429" w:rsidP="00EC3580">
            <w:pPr>
              <w:spacing w:after="0" w:line="336" w:lineRule="auto"/>
              <w:jc w:val="center"/>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18</w:t>
            </w:r>
          </w:p>
        </w:tc>
      </w:tr>
      <w:tr w:rsidR="00751429" w:rsidRPr="00751429" w14:paraId="36579F10" w14:textId="77777777" w:rsidTr="00BA0668">
        <w:trPr>
          <w:tblHeader/>
          <w:tblCellSpacing w:w="15" w:type="dxa"/>
        </w:trPr>
        <w:tc>
          <w:tcPr>
            <w:tcW w:w="263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66C1C176" w14:textId="77777777" w:rsidR="00751429" w:rsidRPr="00751429" w:rsidRDefault="00751429" w:rsidP="00EC3580">
            <w:pPr>
              <w:spacing w:after="0" w:line="336" w:lineRule="auto"/>
              <w:jc w:val="both"/>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70 – 79</w:t>
            </w:r>
          </w:p>
        </w:tc>
        <w:tc>
          <w:tcPr>
            <w:tcW w:w="3434"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3227A7A8" w14:textId="77777777" w:rsidR="00751429" w:rsidRPr="00751429" w:rsidRDefault="00751429" w:rsidP="00EC3580">
            <w:pPr>
              <w:spacing w:after="0" w:line="336" w:lineRule="auto"/>
              <w:jc w:val="center"/>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10</w:t>
            </w:r>
          </w:p>
        </w:tc>
      </w:tr>
      <w:tr w:rsidR="00751429" w:rsidRPr="00751429" w14:paraId="3BD44A10" w14:textId="77777777" w:rsidTr="00BA0668">
        <w:trPr>
          <w:tblHeader/>
          <w:tblCellSpacing w:w="15" w:type="dxa"/>
        </w:trPr>
        <w:tc>
          <w:tcPr>
            <w:tcW w:w="263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5A7E0A25" w14:textId="77777777" w:rsidR="00751429" w:rsidRPr="00751429" w:rsidRDefault="00751429" w:rsidP="00EC3580">
            <w:pPr>
              <w:spacing w:after="0" w:line="336" w:lineRule="auto"/>
              <w:jc w:val="both"/>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80 – 89</w:t>
            </w:r>
          </w:p>
        </w:tc>
        <w:tc>
          <w:tcPr>
            <w:tcW w:w="3434"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30580569" w14:textId="77777777" w:rsidR="00751429" w:rsidRPr="00751429" w:rsidRDefault="00751429" w:rsidP="00EC3580">
            <w:pPr>
              <w:spacing w:after="0" w:line="336" w:lineRule="auto"/>
              <w:jc w:val="center"/>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23</w:t>
            </w:r>
          </w:p>
        </w:tc>
      </w:tr>
      <w:tr w:rsidR="00751429" w:rsidRPr="00751429" w14:paraId="2A6B3041" w14:textId="77777777" w:rsidTr="00BA0668">
        <w:trPr>
          <w:tblHeader/>
          <w:tblCellSpacing w:w="15" w:type="dxa"/>
        </w:trPr>
        <w:tc>
          <w:tcPr>
            <w:tcW w:w="263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5A2A1523" w14:textId="77777777" w:rsidR="00751429" w:rsidRPr="00751429" w:rsidRDefault="00751429" w:rsidP="00EC3580">
            <w:pPr>
              <w:spacing w:after="0" w:line="336" w:lineRule="auto"/>
              <w:jc w:val="both"/>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90 – 99</w:t>
            </w:r>
          </w:p>
        </w:tc>
        <w:tc>
          <w:tcPr>
            <w:tcW w:w="3434"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1B79CAF1" w14:textId="77777777" w:rsidR="00751429" w:rsidRPr="00751429" w:rsidRDefault="00751429" w:rsidP="00EC3580">
            <w:pPr>
              <w:spacing w:after="0" w:line="336" w:lineRule="auto"/>
              <w:jc w:val="center"/>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12</w:t>
            </w:r>
          </w:p>
        </w:tc>
      </w:tr>
      <w:tr w:rsidR="00751429" w:rsidRPr="00751429" w14:paraId="52E01B3C" w14:textId="77777777" w:rsidTr="004B3CF4">
        <w:trPr>
          <w:trHeight w:val="15"/>
          <w:tblHeader/>
          <w:tblCellSpacing w:w="15" w:type="dxa"/>
        </w:trPr>
        <w:tc>
          <w:tcPr>
            <w:tcW w:w="263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6D2709FF" w14:textId="77777777" w:rsidR="00751429" w:rsidRPr="00751429" w:rsidRDefault="00751429" w:rsidP="00EC3580">
            <w:pPr>
              <w:spacing w:after="0" w:line="336" w:lineRule="auto"/>
              <w:jc w:val="both"/>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Total</w:t>
            </w:r>
          </w:p>
        </w:tc>
        <w:tc>
          <w:tcPr>
            <w:tcW w:w="3434"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vAlign w:val="bottom"/>
            <w:hideMark/>
          </w:tcPr>
          <w:p w14:paraId="0DB77A6B" w14:textId="77777777" w:rsidR="00751429" w:rsidRPr="00751429" w:rsidRDefault="00751429" w:rsidP="00EC3580">
            <w:pPr>
              <w:spacing w:after="0" w:line="336" w:lineRule="auto"/>
              <w:jc w:val="center"/>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100</w:t>
            </w:r>
          </w:p>
        </w:tc>
      </w:tr>
    </w:tbl>
    <w:p w14:paraId="0CBECDA9" w14:textId="77777777" w:rsidR="00A50C91" w:rsidRDefault="00A50C91" w:rsidP="00EC3580">
      <w:pPr>
        <w:shd w:val="clear" w:color="auto" w:fill="FFFFFF"/>
        <w:spacing w:after="0" w:line="336" w:lineRule="auto"/>
        <w:jc w:val="both"/>
        <w:rPr>
          <w:rFonts w:asciiTheme="majorBidi" w:eastAsia="Times New Roman" w:hAnsiTheme="majorBidi" w:cstheme="majorBidi"/>
          <w:color w:val="444444"/>
          <w:sz w:val="28"/>
          <w:szCs w:val="28"/>
        </w:rPr>
      </w:pPr>
    </w:p>
    <w:p w14:paraId="7A81A7C2" w14:textId="20FFB490" w:rsidR="00751429" w:rsidRPr="00751429" w:rsidRDefault="00751429" w:rsidP="00EC3580">
      <w:pPr>
        <w:shd w:val="clear" w:color="auto" w:fill="FFFFFF"/>
        <w:spacing w:after="0" w:line="336" w:lineRule="auto"/>
        <w:jc w:val="both"/>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Hence, the presentation of data in this form simplifies the data and it helps to enable the observer to understand the main feature of data.</w:t>
      </w:r>
    </w:p>
    <w:p w14:paraId="725F500E"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In a tabular presentation, data are presented in rows (read horizontally) and columns (read vertically).</w:t>
      </w:r>
    </w:p>
    <w:p w14:paraId="6E66870D" w14:textId="77777777" w:rsidR="00A50C91" w:rsidRDefault="00A50C91" w:rsidP="00EC3580">
      <w:pPr>
        <w:autoSpaceDE w:val="0"/>
        <w:autoSpaceDN w:val="0"/>
        <w:adjustRightInd w:val="0"/>
        <w:spacing w:after="0" w:line="336" w:lineRule="auto"/>
        <w:jc w:val="both"/>
        <w:rPr>
          <w:rFonts w:asciiTheme="majorBidi" w:hAnsiTheme="majorBidi" w:cstheme="majorBidi"/>
          <w:b/>
          <w:bCs/>
          <w:sz w:val="32"/>
          <w:szCs w:val="32"/>
        </w:rPr>
      </w:pPr>
    </w:p>
    <w:p w14:paraId="41591766" w14:textId="77777777" w:rsidR="00A50C91" w:rsidRDefault="00A50C91" w:rsidP="00EC3580">
      <w:pPr>
        <w:autoSpaceDE w:val="0"/>
        <w:autoSpaceDN w:val="0"/>
        <w:adjustRightInd w:val="0"/>
        <w:spacing w:after="0" w:line="336" w:lineRule="auto"/>
        <w:jc w:val="both"/>
        <w:rPr>
          <w:rFonts w:asciiTheme="majorBidi" w:hAnsiTheme="majorBidi" w:cstheme="majorBidi"/>
          <w:b/>
          <w:bCs/>
          <w:sz w:val="32"/>
          <w:szCs w:val="32"/>
        </w:rPr>
      </w:pPr>
    </w:p>
    <w:p w14:paraId="5E9E14A8" w14:textId="77777777" w:rsidR="00A50C91" w:rsidRDefault="00A50C91" w:rsidP="00EC3580">
      <w:pPr>
        <w:autoSpaceDE w:val="0"/>
        <w:autoSpaceDN w:val="0"/>
        <w:adjustRightInd w:val="0"/>
        <w:spacing w:after="0" w:line="336" w:lineRule="auto"/>
        <w:jc w:val="both"/>
        <w:rPr>
          <w:rFonts w:asciiTheme="majorBidi" w:hAnsiTheme="majorBidi" w:cstheme="majorBidi"/>
          <w:b/>
          <w:bCs/>
          <w:sz w:val="32"/>
          <w:szCs w:val="32"/>
        </w:rPr>
      </w:pPr>
    </w:p>
    <w:p w14:paraId="09734B4A" w14:textId="77777777" w:rsidR="00A50C91" w:rsidRDefault="00A50C91" w:rsidP="00EC3580">
      <w:pPr>
        <w:autoSpaceDE w:val="0"/>
        <w:autoSpaceDN w:val="0"/>
        <w:adjustRightInd w:val="0"/>
        <w:spacing w:after="0" w:line="336" w:lineRule="auto"/>
        <w:jc w:val="both"/>
        <w:rPr>
          <w:rFonts w:asciiTheme="majorBidi" w:hAnsiTheme="majorBidi" w:cstheme="majorBidi"/>
          <w:b/>
          <w:bCs/>
          <w:sz w:val="32"/>
          <w:szCs w:val="32"/>
        </w:rPr>
      </w:pPr>
    </w:p>
    <w:p w14:paraId="78E7E85E" w14:textId="77777777" w:rsidR="00A50C91" w:rsidRDefault="00A50C91" w:rsidP="00EC3580">
      <w:pPr>
        <w:autoSpaceDE w:val="0"/>
        <w:autoSpaceDN w:val="0"/>
        <w:adjustRightInd w:val="0"/>
        <w:spacing w:after="0" w:line="336" w:lineRule="auto"/>
        <w:jc w:val="both"/>
        <w:rPr>
          <w:rFonts w:asciiTheme="majorBidi" w:hAnsiTheme="majorBidi" w:cstheme="majorBidi"/>
          <w:b/>
          <w:bCs/>
          <w:sz w:val="32"/>
          <w:szCs w:val="32"/>
        </w:rPr>
      </w:pPr>
    </w:p>
    <w:p w14:paraId="4D8F2252" w14:textId="271C0491" w:rsidR="00751429" w:rsidRPr="00751429" w:rsidRDefault="00751429" w:rsidP="00EC3580">
      <w:pPr>
        <w:autoSpaceDE w:val="0"/>
        <w:autoSpaceDN w:val="0"/>
        <w:adjustRightInd w:val="0"/>
        <w:spacing w:after="0" w:line="336" w:lineRule="auto"/>
        <w:jc w:val="both"/>
        <w:rPr>
          <w:rFonts w:asciiTheme="majorBidi" w:hAnsiTheme="majorBidi" w:cstheme="majorBidi"/>
          <w:b/>
          <w:bCs/>
          <w:sz w:val="32"/>
          <w:szCs w:val="32"/>
        </w:rPr>
      </w:pPr>
      <w:r w:rsidRPr="00751429">
        <w:rPr>
          <w:rFonts w:asciiTheme="majorBidi" w:hAnsiTheme="majorBidi" w:cstheme="majorBidi"/>
          <w:b/>
          <w:bCs/>
          <w:sz w:val="32"/>
          <w:szCs w:val="32"/>
        </w:rPr>
        <w:lastRenderedPageBreak/>
        <w:t xml:space="preserve">Table can describe data in </w:t>
      </w:r>
    </w:p>
    <w:p w14:paraId="072479BC" w14:textId="77777777" w:rsidR="00751429" w:rsidRPr="00751429" w:rsidRDefault="00751429" w:rsidP="00EC3580">
      <w:pPr>
        <w:pStyle w:val="NormalWeb"/>
        <w:shd w:val="clear" w:color="auto" w:fill="FFFFFF"/>
        <w:spacing w:before="0" w:beforeAutospacing="0" w:after="0" w:afterAutospacing="0" w:line="336" w:lineRule="auto"/>
        <w:jc w:val="both"/>
        <w:rPr>
          <w:rFonts w:asciiTheme="majorBidi" w:hAnsiTheme="majorBidi" w:cstheme="majorBidi"/>
          <w:color w:val="3C4852"/>
          <w:sz w:val="28"/>
          <w:szCs w:val="28"/>
        </w:rPr>
      </w:pPr>
      <w:r w:rsidRPr="00751429">
        <w:rPr>
          <w:rStyle w:val="Strong"/>
          <w:rFonts w:asciiTheme="majorBidi" w:hAnsiTheme="majorBidi" w:cstheme="majorBidi"/>
          <w:color w:val="3C4852"/>
          <w:sz w:val="28"/>
          <w:szCs w:val="28"/>
        </w:rPr>
        <w:t>Quantitative:</w:t>
      </w:r>
      <w:r w:rsidRPr="00751429">
        <w:rPr>
          <w:rFonts w:asciiTheme="majorBidi" w:hAnsiTheme="majorBidi" w:cstheme="majorBidi"/>
          <w:color w:val="3C4852"/>
          <w:sz w:val="28"/>
          <w:szCs w:val="28"/>
        </w:rPr>
        <w:t> in this analysis, the data is classified and distributed on the basis of features that are quantitative in nature. The features can be calculated by estimating the quantitative value in simpler terms.</w:t>
      </w:r>
    </w:p>
    <w:tbl>
      <w:tblPr>
        <w:tblStyle w:val="TableGrid"/>
        <w:tblW w:w="0" w:type="auto"/>
        <w:tblLook w:val="04A0" w:firstRow="1" w:lastRow="0" w:firstColumn="1" w:lastColumn="0" w:noHBand="0" w:noVBand="1"/>
      </w:tblPr>
      <w:tblGrid>
        <w:gridCol w:w="3094"/>
        <w:gridCol w:w="1503"/>
        <w:gridCol w:w="1043"/>
        <w:gridCol w:w="1272"/>
      </w:tblGrid>
      <w:tr w:rsidR="00751429" w:rsidRPr="00751429" w14:paraId="560EE7EB" w14:textId="77777777" w:rsidTr="00BA0668">
        <w:tc>
          <w:tcPr>
            <w:tcW w:w="3094" w:type="dxa"/>
          </w:tcPr>
          <w:p w14:paraId="1D5EE1E3" w14:textId="77777777" w:rsidR="00751429" w:rsidRPr="00751429" w:rsidRDefault="00751429" w:rsidP="00EC3580">
            <w:pPr>
              <w:spacing w:line="336" w:lineRule="auto"/>
              <w:jc w:val="both"/>
              <w:rPr>
                <w:rFonts w:asciiTheme="majorBidi" w:hAnsiTheme="majorBidi" w:cstheme="majorBidi"/>
                <w:sz w:val="28"/>
                <w:szCs w:val="28"/>
              </w:rPr>
            </w:pPr>
          </w:p>
        </w:tc>
        <w:tc>
          <w:tcPr>
            <w:tcW w:w="1503" w:type="dxa"/>
            <w:vAlign w:val="bottom"/>
          </w:tcPr>
          <w:p w14:paraId="5C0C8AF8"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Maximum</w:t>
            </w:r>
          </w:p>
        </w:tc>
        <w:tc>
          <w:tcPr>
            <w:tcW w:w="1043" w:type="dxa"/>
            <w:vAlign w:val="bottom"/>
          </w:tcPr>
          <w:p w14:paraId="683C2D33"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Mean</w:t>
            </w:r>
          </w:p>
        </w:tc>
        <w:tc>
          <w:tcPr>
            <w:tcW w:w="1272" w:type="dxa"/>
          </w:tcPr>
          <w:p w14:paraId="679EE6F3" w14:textId="77777777" w:rsidR="00751429" w:rsidRPr="00751429" w:rsidRDefault="00751429" w:rsidP="00EC3580">
            <w:pPr>
              <w:spacing w:line="336" w:lineRule="auto"/>
              <w:jc w:val="center"/>
              <w:rPr>
                <w:rFonts w:asciiTheme="majorBidi" w:hAnsiTheme="majorBidi" w:cstheme="majorBidi"/>
                <w:sz w:val="28"/>
                <w:szCs w:val="28"/>
              </w:rPr>
            </w:pPr>
            <w:r w:rsidRPr="00751429">
              <w:rPr>
                <w:rFonts w:asciiTheme="majorBidi" w:hAnsiTheme="majorBidi" w:cstheme="majorBidi"/>
                <w:sz w:val="28"/>
                <w:szCs w:val="28"/>
              </w:rPr>
              <w:t>±SD</w:t>
            </w:r>
          </w:p>
        </w:tc>
      </w:tr>
      <w:tr w:rsidR="00751429" w:rsidRPr="00751429" w14:paraId="260490B4" w14:textId="77777777" w:rsidTr="00BA0668">
        <w:tc>
          <w:tcPr>
            <w:tcW w:w="3094" w:type="dxa"/>
          </w:tcPr>
          <w:p w14:paraId="14E414F0" w14:textId="77777777" w:rsidR="00751429" w:rsidRPr="00751429" w:rsidRDefault="00751429" w:rsidP="00EC3580">
            <w:pPr>
              <w:spacing w:line="336" w:lineRule="auto"/>
              <w:jc w:val="both"/>
              <w:rPr>
                <w:rFonts w:asciiTheme="majorBidi" w:hAnsiTheme="majorBidi" w:cstheme="majorBidi"/>
                <w:sz w:val="28"/>
                <w:szCs w:val="28"/>
              </w:rPr>
            </w:pPr>
            <w:r w:rsidRPr="00751429">
              <w:rPr>
                <w:rFonts w:asciiTheme="majorBidi" w:hAnsiTheme="majorBidi" w:cstheme="majorBidi"/>
                <w:sz w:val="28"/>
                <w:szCs w:val="28"/>
              </w:rPr>
              <w:t>Total work facilities</w:t>
            </w:r>
          </w:p>
        </w:tc>
        <w:tc>
          <w:tcPr>
            <w:tcW w:w="1503" w:type="dxa"/>
            <w:vAlign w:val="center"/>
          </w:tcPr>
          <w:p w14:paraId="0D040A9D"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30</w:t>
            </w:r>
          </w:p>
        </w:tc>
        <w:tc>
          <w:tcPr>
            <w:tcW w:w="1043" w:type="dxa"/>
            <w:vAlign w:val="center"/>
          </w:tcPr>
          <w:p w14:paraId="6F17F130"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21.27</w:t>
            </w:r>
          </w:p>
        </w:tc>
        <w:tc>
          <w:tcPr>
            <w:tcW w:w="1272" w:type="dxa"/>
            <w:vAlign w:val="center"/>
          </w:tcPr>
          <w:p w14:paraId="048CBB92"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4.50</w:t>
            </w:r>
          </w:p>
        </w:tc>
      </w:tr>
      <w:tr w:rsidR="00751429" w:rsidRPr="00751429" w14:paraId="0E24A5D2" w14:textId="77777777" w:rsidTr="00BA0668">
        <w:tc>
          <w:tcPr>
            <w:tcW w:w="3094" w:type="dxa"/>
          </w:tcPr>
          <w:p w14:paraId="183019DE" w14:textId="77777777" w:rsidR="00751429" w:rsidRPr="00751429" w:rsidRDefault="00751429" w:rsidP="00EC3580">
            <w:pPr>
              <w:spacing w:line="336" w:lineRule="auto"/>
              <w:jc w:val="both"/>
              <w:rPr>
                <w:rFonts w:asciiTheme="majorBidi" w:hAnsiTheme="majorBidi" w:cstheme="majorBidi"/>
                <w:sz w:val="28"/>
                <w:szCs w:val="28"/>
              </w:rPr>
            </w:pPr>
            <w:r w:rsidRPr="00751429">
              <w:rPr>
                <w:rFonts w:asciiTheme="majorBidi" w:hAnsiTheme="majorBidi" w:cstheme="majorBidi"/>
                <w:sz w:val="28"/>
                <w:szCs w:val="28"/>
              </w:rPr>
              <w:t>Total concern for nurses</w:t>
            </w:r>
          </w:p>
        </w:tc>
        <w:tc>
          <w:tcPr>
            <w:tcW w:w="1503" w:type="dxa"/>
            <w:vAlign w:val="center"/>
          </w:tcPr>
          <w:p w14:paraId="085D1046"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30</w:t>
            </w:r>
          </w:p>
        </w:tc>
        <w:tc>
          <w:tcPr>
            <w:tcW w:w="1043" w:type="dxa"/>
            <w:vAlign w:val="center"/>
          </w:tcPr>
          <w:p w14:paraId="754610DD"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18.92</w:t>
            </w:r>
          </w:p>
        </w:tc>
        <w:tc>
          <w:tcPr>
            <w:tcW w:w="1272" w:type="dxa"/>
            <w:vAlign w:val="center"/>
          </w:tcPr>
          <w:p w14:paraId="1C01DA69"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4.72</w:t>
            </w:r>
          </w:p>
        </w:tc>
      </w:tr>
      <w:tr w:rsidR="00751429" w:rsidRPr="00751429" w14:paraId="6B66FBF6" w14:textId="77777777" w:rsidTr="00BA0668">
        <w:tc>
          <w:tcPr>
            <w:tcW w:w="3094" w:type="dxa"/>
          </w:tcPr>
          <w:p w14:paraId="2EFA1B31" w14:textId="77777777" w:rsidR="00751429" w:rsidRPr="00751429" w:rsidRDefault="00751429" w:rsidP="00EC3580">
            <w:pPr>
              <w:spacing w:line="336" w:lineRule="auto"/>
              <w:jc w:val="both"/>
              <w:rPr>
                <w:rFonts w:asciiTheme="majorBidi" w:hAnsiTheme="majorBidi" w:cstheme="majorBidi"/>
                <w:sz w:val="28"/>
                <w:szCs w:val="28"/>
              </w:rPr>
            </w:pPr>
            <w:r w:rsidRPr="00751429">
              <w:rPr>
                <w:rFonts w:asciiTheme="majorBidi" w:hAnsiTheme="majorBidi" w:cstheme="majorBidi"/>
                <w:sz w:val="28"/>
                <w:szCs w:val="28"/>
              </w:rPr>
              <w:t>Total team building</w:t>
            </w:r>
          </w:p>
        </w:tc>
        <w:tc>
          <w:tcPr>
            <w:tcW w:w="1503" w:type="dxa"/>
            <w:vAlign w:val="center"/>
          </w:tcPr>
          <w:p w14:paraId="4BF1FF97"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25</w:t>
            </w:r>
          </w:p>
        </w:tc>
        <w:tc>
          <w:tcPr>
            <w:tcW w:w="1043" w:type="dxa"/>
            <w:vAlign w:val="center"/>
          </w:tcPr>
          <w:p w14:paraId="1DE72710"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16.59</w:t>
            </w:r>
          </w:p>
        </w:tc>
        <w:tc>
          <w:tcPr>
            <w:tcW w:w="1272" w:type="dxa"/>
            <w:vAlign w:val="center"/>
          </w:tcPr>
          <w:p w14:paraId="47D2572C"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4.04</w:t>
            </w:r>
          </w:p>
        </w:tc>
      </w:tr>
      <w:tr w:rsidR="00751429" w:rsidRPr="00751429" w14:paraId="25036199" w14:textId="77777777" w:rsidTr="00BA0668">
        <w:tc>
          <w:tcPr>
            <w:tcW w:w="3094" w:type="dxa"/>
          </w:tcPr>
          <w:p w14:paraId="68DD096C" w14:textId="77777777" w:rsidR="00751429" w:rsidRPr="00751429" w:rsidRDefault="00751429" w:rsidP="00EC3580">
            <w:pPr>
              <w:spacing w:line="336" w:lineRule="auto"/>
              <w:jc w:val="both"/>
              <w:rPr>
                <w:rFonts w:asciiTheme="majorBidi" w:hAnsiTheme="majorBidi" w:cstheme="majorBidi"/>
                <w:sz w:val="28"/>
                <w:szCs w:val="28"/>
              </w:rPr>
            </w:pPr>
            <w:r w:rsidRPr="00751429">
              <w:rPr>
                <w:rFonts w:asciiTheme="majorBidi" w:hAnsiTheme="majorBidi" w:cstheme="majorBidi"/>
                <w:sz w:val="28"/>
                <w:szCs w:val="28"/>
              </w:rPr>
              <w:t>Total decision making</w:t>
            </w:r>
          </w:p>
        </w:tc>
        <w:tc>
          <w:tcPr>
            <w:tcW w:w="1503" w:type="dxa"/>
            <w:vAlign w:val="center"/>
          </w:tcPr>
          <w:p w14:paraId="02BF5439"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30</w:t>
            </w:r>
          </w:p>
        </w:tc>
        <w:tc>
          <w:tcPr>
            <w:tcW w:w="1043" w:type="dxa"/>
            <w:vAlign w:val="center"/>
          </w:tcPr>
          <w:p w14:paraId="010EB5F9"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17.82</w:t>
            </w:r>
          </w:p>
        </w:tc>
        <w:tc>
          <w:tcPr>
            <w:tcW w:w="1272" w:type="dxa"/>
            <w:vAlign w:val="center"/>
          </w:tcPr>
          <w:p w14:paraId="2C67CBD4"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5.44</w:t>
            </w:r>
          </w:p>
        </w:tc>
      </w:tr>
    </w:tbl>
    <w:p w14:paraId="0DC3EC43" w14:textId="77777777" w:rsidR="00751429" w:rsidRPr="00751429" w:rsidRDefault="00751429" w:rsidP="00EC3580">
      <w:pPr>
        <w:pStyle w:val="NormalWeb"/>
        <w:shd w:val="clear" w:color="auto" w:fill="FFFFFF"/>
        <w:spacing w:before="0" w:beforeAutospacing="0" w:after="0" w:afterAutospacing="0" w:line="336" w:lineRule="auto"/>
        <w:jc w:val="both"/>
        <w:rPr>
          <w:rFonts w:asciiTheme="majorBidi" w:hAnsiTheme="majorBidi" w:cstheme="majorBidi"/>
          <w:color w:val="3C4852"/>
          <w:sz w:val="28"/>
          <w:szCs w:val="28"/>
        </w:rPr>
      </w:pPr>
      <w:r w:rsidRPr="00751429">
        <w:rPr>
          <w:rFonts w:asciiTheme="majorBidi" w:hAnsiTheme="majorBidi" w:cstheme="majorBidi"/>
          <w:color w:val="3C4852"/>
          <w:sz w:val="28"/>
          <w:szCs w:val="28"/>
        </w:rPr>
        <w:t> </w:t>
      </w:r>
    </w:p>
    <w:p w14:paraId="304B6E9D" w14:textId="77777777" w:rsidR="00751429" w:rsidRPr="00751429" w:rsidRDefault="00751429" w:rsidP="00EC3580">
      <w:pPr>
        <w:pStyle w:val="NormalWeb"/>
        <w:shd w:val="clear" w:color="auto" w:fill="FFFFFF"/>
        <w:spacing w:before="0" w:beforeAutospacing="0" w:after="0" w:afterAutospacing="0" w:line="336" w:lineRule="auto"/>
        <w:jc w:val="both"/>
        <w:rPr>
          <w:rFonts w:asciiTheme="majorBidi" w:hAnsiTheme="majorBidi" w:cstheme="majorBidi"/>
          <w:color w:val="3C4852"/>
          <w:sz w:val="28"/>
          <w:szCs w:val="28"/>
          <w:rtl/>
          <w:lang w:bidi="ar-EG"/>
        </w:rPr>
      </w:pPr>
      <w:r w:rsidRPr="00751429">
        <w:rPr>
          <w:rStyle w:val="Strong"/>
          <w:rFonts w:asciiTheme="majorBidi" w:hAnsiTheme="majorBidi" w:cstheme="majorBidi"/>
          <w:color w:val="3C4852"/>
          <w:sz w:val="28"/>
          <w:szCs w:val="28"/>
        </w:rPr>
        <w:t>Qualitative:</w:t>
      </w:r>
      <w:r w:rsidRPr="00751429">
        <w:rPr>
          <w:rFonts w:asciiTheme="majorBidi" w:hAnsiTheme="majorBidi" w:cstheme="majorBidi"/>
          <w:color w:val="3C4852"/>
          <w:sz w:val="28"/>
          <w:szCs w:val="28"/>
        </w:rPr>
        <w:t> As the data is classified and distributed according to traits such as physical status, national, social status, etc., it is called qualitative classification.</w:t>
      </w:r>
    </w:p>
    <w:tbl>
      <w:tblPr>
        <w:tblStyle w:val="TableGrid"/>
        <w:tblW w:w="9460" w:type="dxa"/>
        <w:tblLook w:val="04A0" w:firstRow="1" w:lastRow="0" w:firstColumn="1" w:lastColumn="0" w:noHBand="0" w:noVBand="1"/>
      </w:tblPr>
      <w:tblGrid>
        <w:gridCol w:w="3788"/>
        <w:gridCol w:w="998"/>
        <w:gridCol w:w="1024"/>
        <w:gridCol w:w="961"/>
        <w:gridCol w:w="992"/>
        <w:gridCol w:w="850"/>
        <w:gridCol w:w="847"/>
      </w:tblGrid>
      <w:tr w:rsidR="00751429" w:rsidRPr="00751429" w14:paraId="45040E55" w14:textId="77777777" w:rsidTr="00BA0668">
        <w:tc>
          <w:tcPr>
            <w:tcW w:w="3788" w:type="dxa"/>
          </w:tcPr>
          <w:p w14:paraId="58DF5BEE" w14:textId="77777777" w:rsidR="00751429" w:rsidRPr="00751429" w:rsidRDefault="00751429" w:rsidP="00EC3580">
            <w:pPr>
              <w:spacing w:line="336" w:lineRule="auto"/>
              <w:jc w:val="both"/>
              <w:rPr>
                <w:rFonts w:asciiTheme="majorBidi" w:hAnsiTheme="majorBidi" w:cstheme="majorBidi"/>
                <w:sz w:val="28"/>
                <w:szCs w:val="28"/>
              </w:rPr>
            </w:pPr>
          </w:p>
        </w:tc>
        <w:tc>
          <w:tcPr>
            <w:tcW w:w="5672" w:type="dxa"/>
            <w:gridSpan w:val="6"/>
            <w:vAlign w:val="bottom"/>
          </w:tcPr>
          <w:p w14:paraId="0BD6A852" w14:textId="77777777" w:rsidR="00751429" w:rsidRPr="00751429" w:rsidRDefault="00751429" w:rsidP="00EC3580">
            <w:pPr>
              <w:spacing w:line="336" w:lineRule="auto"/>
              <w:jc w:val="center"/>
              <w:rPr>
                <w:rFonts w:asciiTheme="majorBidi" w:hAnsiTheme="majorBidi" w:cstheme="majorBidi"/>
                <w:sz w:val="28"/>
                <w:szCs w:val="28"/>
              </w:rPr>
            </w:pPr>
            <w:r w:rsidRPr="00751429">
              <w:rPr>
                <w:rFonts w:asciiTheme="majorBidi" w:hAnsiTheme="majorBidi" w:cstheme="majorBidi"/>
                <w:sz w:val="28"/>
                <w:szCs w:val="28"/>
              </w:rPr>
              <w:t>Innovative behavior</w:t>
            </w:r>
          </w:p>
        </w:tc>
      </w:tr>
      <w:tr w:rsidR="00751429" w:rsidRPr="00751429" w14:paraId="468064A3" w14:textId="77777777" w:rsidTr="00BA0668">
        <w:tc>
          <w:tcPr>
            <w:tcW w:w="3788" w:type="dxa"/>
          </w:tcPr>
          <w:p w14:paraId="47A6A3BA" w14:textId="77777777" w:rsidR="00751429" w:rsidRPr="00751429" w:rsidRDefault="00751429" w:rsidP="00EC3580">
            <w:pPr>
              <w:spacing w:line="336" w:lineRule="auto"/>
              <w:jc w:val="both"/>
              <w:rPr>
                <w:rFonts w:asciiTheme="majorBidi" w:hAnsiTheme="majorBidi" w:cstheme="majorBidi"/>
                <w:sz w:val="28"/>
                <w:szCs w:val="28"/>
              </w:rPr>
            </w:pPr>
          </w:p>
        </w:tc>
        <w:tc>
          <w:tcPr>
            <w:tcW w:w="2022" w:type="dxa"/>
            <w:gridSpan w:val="2"/>
            <w:vAlign w:val="bottom"/>
          </w:tcPr>
          <w:p w14:paraId="5EE3F008" w14:textId="77777777" w:rsidR="00751429" w:rsidRPr="00751429" w:rsidRDefault="00751429" w:rsidP="00EC3580">
            <w:pPr>
              <w:spacing w:line="336" w:lineRule="auto"/>
              <w:ind w:left="60" w:right="60"/>
              <w:jc w:val="center"/>
              <w:rPr>
                <w:rFonts w:asciiTheme="majorBidi" w:hAnsiTheme="majorBidi" w:cstheme="majorBidi"/>
                <w:sz w:val="28"/>
                <w:szCs w:val="28"/>
              </w:rPr>
            </w:pPr>
            <w:r w:rsidRPr="00751429">
              <w:rPr>
                <w:rFonts w:asciiTheme="majorBidi" w:hAnsiTheme="majorBidi" w:cstheme="majorBidi"/>
                <w:sz w:val="28"/>
                <w:szCs w:val="28"/>
              </w:rPr>
              <w:t>Good</w:t>
            </w:r>
          </w:p>
        </w:tc>
        <w:tc>
          <w:tcPr>
            <w:tcW w:w="1953" w:type="dxa"/>
            <w:gridSpan w:val="2"/>
          </w:tcPr>
          <w:p w14:paraId="697C5E76" w14:textId="77777777" w:rsidR="00751429" w:rsidRPr="00751429" w:rsidRDefault="00751429" w:rsidP="00EC3580">
            <w:pPr>
              <w:spacing w:line="336" w:lineRule="auto"/>
              <w:jc w:val="center"/>
              <w:rPr>
                <w:rFonts w:asciiTheme="majorBidi" w:hAnsiTheme="majorBidi" w:cstheme="majorBidi"/>
                <w:sz w:val="28"/>
                <w:szCs w:val="28"/>
              </w:rPr>
            </w:pPr>
            <w:r w:rsidRPr="00751429">
              <w:rPr>
                <w:rFonts w:asciiTheme="majorBidi" w:hAnsiTheme="majorBidi" w:cstheme="majorBidi"/>
                <w:sz w:val="28"/>
                <w:szCs w:val="28"/>
              </w:rPr>
              <w:t>Fair</w:t>
            </w:r>
          </w:p>
        </w:tc>
        <w:tc>
          <w:tcPr>
            <w:tcW w:w="1697" w:type="dxa"/>
            <w:gridSpan w:val="2"/>
          </w:tcPr>
          <w:p w14:paraId="6340C2DC" w14:textId="77777777" w:rsidR="00751429" w:rsidRPr="00751429" w:rsidRDefault="00751429" w:rsidP="00EC3580">
            <w:pPr>
              <w:spacing w:line="336" w:lineRule="auto"/>
              <w:jc w:val="center"/>
              <w:rPr>
                <w:rFonts w:asciiTheme="majorBidi" w:hAnsiTheme="majorBidi" w:cstheme="majorBidi"/>
                <w:sz w:val="28"/>
                <w:szCs w:val="28"/>
              </w:rPr>
            </w:pPr>
            <w:r w:rsidRPr="00751429">
              <w:rPr>
                <w:rFonts w:asciiTheme="majorBidi" w:hAnsiTheme="majorBidi" w:cstheme="majorBidi"/>
                <w:sz w:val="28"/>
                <w:szCs w:val="28"/>
              </w:rPr>
              <w:t>Poor</w:t>
            </w:r>
          </w:p>
        </w:tc>
      </w:tr>
      <w:tr w:rsidR="00751429" w:rsidRPr="00751429" w14:paraId="10EBF6F1" w14:textId="77777777" w:rsidTr="00BA0668">
        <w:tc>
          <w:tcPr>
            <w:tcW w:w="3788" w:type="dxa"/>
          </w:tcPr>
          <w:p w14:paraId="46A19E93" w14:textId="77777777" w:rsidR="00751429" w:rsidRPr="00751429" w:rsidRDefault="00751429" w:rsidP="00EC3580">
            <w:pPr>
              <w:spacing w:line="336" w:lineRule="auto"/>
              <w:jc w:val="both"/>
              <w:rPr>
                <w:rFonts w:asciiTheme="majorBidi" w:hAnsiTheme="majorBidi" w:cstheme="majorBidi"/>
                <w:sz w:val="28"/>
                <w:szCs w:val="28"/>
              </w:rPr>
            </w:pPr>
          </w:p>
        </w:tc>
        <w:tc>
          <w:tcPr>
            <w:tcW w:w="998" w:type="dxa"/>
            <w:vAlign w:val="center"/>
          </w:tcPr>
          <w:p w14:paraId="414D53AE" w14:textId="77777777" w:rsidR="00751429" w:rsidRPr="00751429" w:rsidRDefault="00751429" w:rsidP="00EC3580">
            <w:pPr>
              <w:spacing w:line="336" w:lineRule="auto"/>
              <w:ind w:left="60" w:right="60"/>
              <w:jc w:val="both"/>
              <w:rPr>
                <w:rFonts w:asciiTheme="majorBidi" w:hAnsiTheme="majorBidi" w:cstheme="majorBidi"/>
                <w:sz w:val="28"/>
                <w:szCs w:val="28"/>
              </w:rPr>
            </w:pPr>
            <w:r w:rsidRPr="00751429">
              <w:rPr>
                <w:rFonts w:asciiTheme="majorBidi" w:hAnsiTheme="majorBidi" w:cstheme="majorBidi"/>
                <w:sz w:val="28"/>
                <w:szCs w:val="28"/>
              </w:rPr>
              <w:t>No</w:t>
            </w:r>
          </w:p>
        </w:tc>
        <w:tc>
          <w:tcPr>
            <w:tcW w:w="1024" w:type="dxa"/>
            <w:vAlign w:val="center"/>
          </w:tcPr>
          <w:p w14:paraId="4E9011BA" w14:textId="77777777" w:rsidR="00751429" w:rsidRPr="00751429" w:rsidRDefault="00751429" w:rsidP="00EC3580">
            <w:pPr>
              <w:spacing w:line="336" w:lineRule="auto"/>
              <w:ind w:left="60" w:right="60"/>
              <w:jc w:val="both"/>
              <w:rPr>
                <w:rFonts w:asciiTheme="majorBidi" w:hAnsiTheme="majorBidi" w:cstheme="majorBidi"/>
                <w:sz w:val="28"/>
                <w:szCs w:val="28"/>
              </w:rPr>
            </w:pPr>
            <w:r w:rsidRPr="00751429">
              <w:rPr>
                <w:rFonts w:asciiTheme="majorBidi" w:hAnsiTheme="majorBidi" w:cstheme="majorBidi"/>
                <w:sz w:val="28"/>
                <w:szCs w:val="28"/>
              </w:rPr>
              <w:t>%</w:t>
            </w:r>
          </w:p>
        </w:tc>
        <w:tc>
          <w:tcPr>
            <w:tcW w:w="961" w:type="dxa"/>
            <w:vAlign w:val="center"/>
          </w:tcPr>
          <w:p w14:paraId="0804EC68" w14:textId="77777777" w:rsidR="00751429" w:rsidRPr="00751429" w:rsidRDefault="00751429" w:rsidP="00EC3580">
            <w:pPr>
              <w:spacing w:line="336" w:lineRule="auto"/>
              <w:ind w:left="60" w:right="60"/>
              <w:jc w:val="both"/>
              <w:rPr>
                <w:rFonts w:asciiTheme="majorBidi" w:hAnsiTheme="majorBidi" w:cstheme="majorBidi"/>
                <w:sz w:val="28"/>
                <w:szCs w:val="28"/>
              </w:rPr>
            </w:pPr>
            <w:r w:rsidRPr="00751429">
              <w:rPr>
                <w:rFonts w:asciiTheme="majorBidi" w:hAnsiTheme="majorBidi" w:cstheme="majorBidi"/>
                <w:sz w:val="28"/>
                <w:szCs w:val="28"/>
              </w:rPr>
              <w:t>No</w:t>
            </w:r>
          </w:p>
        </w:tc>
        <w:tc>
          <w:tcPr>
            <w:tcW w:w="992" w:type="dxa"/>
            <w:vAlign w:val="center"/>
          </w:tcPr>
          <w:p w14:paraId="3FEE1178" w14:textId="77777777" w:rsidR="00751429" w:rsidRPr="00751429" w:rsidRDefault="00751429" w:rsidP="00EC3580">
            <w:pPr>
              <w:spacing w:line="336" w:lineRule="auto"/>
              <w:ind w:left="60" w:right="60"/>
              <w:jc w:val="both"/>
              <w:rPr>
                <w:rFonts w:asciiTheme="majorBidi" w:hAnsiTheme="majorBidi" w:cstheme="majorBidi"/>
                <w:sz w:val="28"/>
                <w:szCs w:val="28"/>
              </w:rPr>
            </w:pPr>
            <w:r w:rsidRPr="00751429">
              <w:rPr>
                <w:rFonts w:asciiTheme="majorBidi" w:hAnsiTheme="majorBidi" w:cstheme="majorBidi"/>
                <w:sz w:val="28"/>
                <w:szCs w:val="28"/>
              </w:rPr>
              <w:t>%</w:t>
            </w:r>
          </w:p>
        </w:tc>
        <w:tc>
          <w:tcPr>
            <w:tcW w:w="850" w:type="dxa"/>
            <w:vAlign w:val="center"/>
          </w:tcPr>
          <w:p w14:paraId="2B211192" w14:textId="77777777" w:rsidR="00751429" w:rsidRPr="00751429" w:rsidRDefault="00751429" w:rsidP="00EC3580">
            <w:pPr>
              <w:spacing w:line="336" w:lineRule="auto"/>
              <w:ind w:left="60" w:right="60"/>
              <w:jc w:val="both"/>
              <w:rPr>
                <w:rFonts w:asciiTheme="majorBidi" w:hAnsiTheme="majorBidi" w:cstheme="majorBidi"/>
                <w:sz w:val="28"/>
                <w:szCs w:val="28"/>
              </w:rPr>
            </w:pPr>
            <w:r w:rsidRPr="00751429">
              <w:rPr>
                <w:rFonts w:asciiTheme="majorBidi" w:hAnsiTheme="majorBidi" w:cstheme="majorBidi"/>
                <w:sz w:val="28"/>
                <w:szCs w:val="28"/>
              </w:rPr>
              <w:t>No</w:t>
            </w:r>
          </w:p>
        </w:tc>
        <w:tc>
          <w:tcPr>
            <w:tcW w:w="847" w:type="dxa"/>
            <w:vAlign w:val="center"/>
          </w:tcPr>
          <w:p w14:paraId="2EABD3E0" w14:textId="77777777" w:rsidR="00751429" w:rsidRPr="00751429" w:rsidRDefault="00751429" w:rsidP="00EC3580">
            <w:pPr>
              <w:spacing w:line="336" w:lineRule="auto"/>
              <w:ind w:left="60" w:right="60"/>
              <w:jc w:val="both"/>
              <w:rPr>
                <w:rFonts w:asciiTheme="majorBidi" w:hAnsiTheme="majorBidi" w:cstheme="majorBidi"/>
                <w:sz w:val="28"/>
                <w:szCs w:val="28"/>
              </w:rPr>
            </w:pPr>
            <w:r w:rsidRPr="00751429">
              <w:rPr>
                <w:rFonts w:asciiTheme="majorBidi" w:hAnsiTheme="majorBidi" w:cstheme="majorBidi"/>
                <w:sz w:val="28"/>
                <w:szCs w:val="28"/>
              </w:rPr>
              <w:t>%</w:t>
            </w:r>
          </w:p>
        </w:tc>
      </w:tr>
      <w:tr w:rsidR="00751429" w:rsidRPr="00751429" w14:paraId="1F3532CF" w14:textId="77777777" w:rsidTr="00BA0668">
        <w:tc>
          <w:tcPr>
            <w:tcW w:w="3788" w:type="dxa"/>
          </w:tcPr>
          <w:p w14:paraId="476D48BA" w14:textId="77777777" w:rsidR="00751429" w:rsidRPr="00751429" w:rsidRDefault="00751429" w:rsidP="00EC3580">
            <w:pPr>
              <w:spacing w:line="336" w:lineRule="auto"/>
              <w:jc w:val="both"/>
              <w:rPr>
                <w:rFonts w:asciiTheme="majorBidi" w:hAnsiTheme="majorBidi" w:cstheme="majorBidi"/>
                <w:sz w:val="28"/>
                <w:szCs w:val="28"/>
              </w:rPr>
            </w:pPr>
            <w:r w:rsidRPr="00751429">
              <w:rPr>
                <w:rFonts w:asciiTheme="majorBidi" w:hAnsiTheme="majorBidi" w:cstheme="majorBidi"/>
                <w:sz w:val="28"/>
                <w:szCs w:val="28"/>
              </w:rPr>
              <w:t xml:space="preserve">Search </w:t>
            </w:r>
          </w:p>
        </w:tc>
        <w:tc>
          <w:tcPr>
            <w:tcW w:w="998" w:type="dxa"/>
            <w:vAlign w:val="center"/>
          </w:tcPr>
          <w:p w14:paraId="468BE4DB"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92</w:t>
            </w:r>
          </w:p>
        </w:tc>
        <w:tc>
          <w:tcPr>
            <w:tcW w:w="1024" w:type="dxa"/>
            <w:vAlign w:val="center"/>
          </w:tcPr>
          <w:p w14:paraId="7FD784DD"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54.4</w:t>
            </w:r>
          </w:p>
        </w:tc>
        <w:tc>
          <w:tcPr>
            <w:tcW w:w="961" w:type="dxa"/>
            <w:vAlign w:val="center"/>
          </w:tcPr>
          <w:p w14:paraId="0A11144A"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60</w:t>
            </w:r>
          </w:p>
        </w:tc>
        <w:tc>
          <w:tcPr>
            <w:tcW w:w="992" w:type="dxa"/>
            <w:vAlign w:val="center"/>
          </w:tcPr>
          <w:p w14:paraId="4C44140D"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35.5</w:t>
            </w:r>
          </w:p>
        </w:tc>
        <w:tc>
          <w:tcPr>
            <w:tcW w:w="850" w:type="dxa"/>
            <w:vAlign w:val="center"/>
          </w:tcPr>
          <w:p w14:paraId="6AC22743"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17</w:t>
            </w:r>
          </w:p>
        </w:tc>
        <w:tc>
          <w:tcPr>
            <w:tcW w:w="847" w:type="dxa"/>
            <w:vAlign w:val="center"/>
          </w:tcPr>
          <w:p w14:paraId="35692ECD"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10.1</w:t>
            </w:r>
          </w:p>
        </w:tc>
      </w:tr>
      <w:tr w:rsidR="00751429" w:rsidRPr="00751429" w14:paraId="073B1EC4" w14:textId="77777777" w:rsidTr="00BA0668">
        <w:tc>
          <w:tcPr>
            <w:tcW w:w="3788" w:type="dxa"/>
          </w:tcPr>
          <w:p w14:paraId="56EAFBDA" w14:textId="77777777" w:rsidR="00751429" w:rsidRPr="00751429" w:rsidRDefault="00751429" w:rsidP="00EC3580">
            <w:pPr>
              <w:spacing w:line="336" w:lineRule="auto"/>
              <w:jc w:val="both"/>
              <w:rPr>
                <w:rFonts w:asciiTheme="majorBidi" w:hAnsiTheme="majorBidi" w:cstheme="majorBidi"/>
                <w:sz w:val="28"/>
                <w:szCs w:val="28"/>
              </w:rPr>
            </w:pPr>
            <w:r w:rsidRPr="00751429">
              <w:rPr>
                <w:rFonts w:asciiTheme="majorBidi" w:hAnsiTheme="majorBidi" w:cstheme="majorBidi"/>
                <w:sz w:val="28"/>
                <w:szCs w:val="28"/>
              </w:rPr>
              <w:t xml:space="preserve">Communication </w:t>
            </w:r>
          </w:p>
        </w:tc>
        <w:tc>
          <w:tcPr>
            <w:tcW w:w="998" w:type="dxa"/>
            <w:vAlign w:val="center"/>
          </w:tcPr>
          <w:p w14:paraId="0FCCAD12"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91</w:t>
            </w:r>
          </w:p>
        </w:tc>
        <w:tc>
          <w:tcPr>
            <w:tcW w:w="1024" w:type="dxa"/>
            <w:vAlign w:val="center"/>
          </w:tcPr>
          <w:p w14:paraId="3A183AF8"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53.9</w:t>
            </w:r>
          </w:p>
        </w:tc>
        <w:tc>
          <w:tcPr>
            <w:tcW w:w="961" w:type="dxa"/>
            <w:vAlign w:val="center"/>
          </w:tcPr>
          <w:p w14:paraId="4E9B151C"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47</w:t>
            </w:r>
          </w:p>
        </w:tc>
        <w:tc>
          <w:tcPr>
            <w:tcW w:w="992" w:type="dxa"/>
            <w:vAlign w:val="center"/>
          </w:tcPr>
          <w:p w14:paraId="2E85A4EC"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27.8</w:t>
            </w:r>
          </w:p>
        </w:tc>
        <w:tc>
          <w:tcPr>
            <w:tcW w:w="850" w:type="dxa"/>
            <w:vAlign w:val="center"/>
          </w:tcPr>
          <w:p w14:paraId="5814ABBA"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31</w:t>
            </w:r>
          </w:p>
        </w:tc>
        <w:tc>
          <w:tcPr>
            <w:tcW w:w="847" w:type="dxa"/>
            <w:vAlign w:val="center"/>
          </w:tcPr>
          <w:p w14:paraId="2C0CEF0A"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18.3</w:t>
            </w:r>
          </w:p>
        </w:tc>
      </w:tr>
      <w:tr w:rsidR="00751429" w:rsidRPr="00751429" w14:paraId="0D52D5CE" w14:textId="77777777" w:rsidTr="00BA0668">
        <w:tc>
          <w:tcPr>
            <w:tcW w:w="3788" w:type="dxa"/>
          </w:tcPr>
          <w:p w14:paraId="0217E74D" w14:textId="77777777" w:rsidR="00751429" w:rsidRPr="00751429" w:rsidRDefault="00751429" w:rsidP="00EC3580">
            <w:pPr>
              <w:spacing w:line="336" w:lineRule="auto"/>
              <w:jc w:val="both"/>
              <w:rPr>
                <w:rFonts w:asciiTheme="majorBidi" w:hAnsiTheme="majorBidi" w:cstheme="majorBidi"/>
                <w:sz w:val="28"/>
                <w:szCs w:val="28"/>
              </w:rPr>
            </w:pPr>
            <w:r w:rsidRPr="00751429">
              <w:rPr>
                <w:rFonts w:asciiTheme="majorBidi" w:hAnsiTheme="majorBidi" w:cstheme="majorBidi"/>
                <w:sz w:val="28"/>
                <w:szCs w:val="28"/>
              </w:rPr>
              <w:t>Implementation starting activities</w:t>
            </w:r>
          </w:p>
        </w:tc>
        <w:tc>
          <w:tcPr>
            <w:tcW w:w="998" w:type="dxa"/>
            <w:vAlign w:val="center"/>
          </w:tcPr>
          <w:p w14:paraId="6A111AE2"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89</w:t>
            </w:r>
          </w:p>
        </w:tc>
        <w:tc>
          <w:tcPr>
            <w:tcW w:w="1024" w:type="dxa"/>
            <w:vAlign w:val="center"/>
          </w:tcPr>
          <w:p w14:paraId="2D414CDC"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52.7</w:t>
            </w:r>
          </w:p>
        </w:tc>
        <w:tc>
          <w:tcPr>
            <w:tcW w:w="961" w:type="dxa"/>
            <w:vAlign w:val="center"/>
          </w:tcPr>
          <w:p w14:paraId="3D2E6EF6"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62</w:t>
            </w:r>
          </w:p>
        </w:tc>
        <w:tc>
          <w:tcPr>
            <w:tcW w:w="992" w:type="dxa"/>
            <w:vAlign w:val="center"/>
          </w:tcPr>
          <w:p w14:paraId="3963A171"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36.6</w:t>
            </w:r>
          </w:p>
        </w:tc>
        <w:tc>
          <w:tcPr>
            <w:tcW w:w="850" w:type="dxa"/>
            <w:vAlign w:val="center"/>
          </w:tcPr>
          <w:p w14:paraId="3E35503B"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18</w:t>
            </w:r>
          </w:p>
        </w:tc>
        <w:tc>
          <w:tcPr>
            <w:tcW w:w="847" w:type="dxa"/>
            <w:vAlign w:val="center"/>
          </w:tcPr>
          <w:p w14:paraId="1E53BBA8" w14:textId="77777777" w:rsidR="00751429" w:rsidRPr="00751429" w:rsidRDefault="00751429" w:rsidP="00EC3580">
            <w:pPr>
              <w:spacing w:line="336" w:lineRule="auto"/>
              <w:jc w:val="both"/>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10.7</w:t>
            </w:r>
          </w:p>
        </w:tc>
      </w:tr>
    </w:tbl>
    <w:p w14:paraId="3DE0F509"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p>
    <w:p w14:paraId="34C93D7F" w14:textId="77777777" w:rsidR="00A50C91" w:rsidRDefault="00A50C91" w:rsidP="00EC3580">
      <w:pPr>
        <w:autoSpaceDE w:val="0"/>
        <w:autoSpaceDN w:val="0"/>
        <w:adjustRightInd w:val="0"/>
        <w:spacing w:after="0" w:line="336" w:lineRule="auto"/>
        <w:jc w:val="both"/>
        <w:rPr>
          <w:rFonts w:asciiTheme="majorBidi" w:hAnsiTheme="majorBidi" w:cstheme="majorBidi"/>
          <w:b/>
          <w:bCs/>
          <w:sz w:val="28"/>
          <w:szCs w:val="28"/>
        </w:rPr>
      </w:pPr>
    </w:p>
    <w:p w14:paraId="3670BEED" w14:textId="77777777" w:rsidR="00A50C91" w:rsidRDefault="00A50C91" w:rsidP="00EC3580">
      <w:pPr>
        <w:autoSpaceDE w:val="0"/>
        <w:autoSpaceDN w:val="0"/>
        <w:adjustRightInd w:val="0"/>
        <w:spacing w:after="0" w:line="336" w:lineRule="auto"/>
        <w:jc w:val="both"/>
        <w:rPr>
          <w:rFonts w:asciiTheme="majorBidi" w:hAnsiTheme="majorBidi" w:cstheme="majorBidi"/>
          <w:b/>
          <w:bCs/>
          <w:sz w:val="28"/>
          <w:szCs w:val="28"/>
        </w:rPr>
      </w:pPr>
    </w:p>
    <w:p w14:paraId="66224272" w14:textId="77777777" w:rsidR="00A50C91" w:rsidRDefault="00A50C91" w:rsidP="00EC3580">
      <w:pPr>
        <w:autoSpaceDE w:val="0"/>
        <w:autoSpaceDN w:val="0"/>
        <w:adjustRightInd w:val="0"/>
        <w:spacing w:after="0" w:line="336" w:lineRule="auto"/>
        <w:jc w:val="both"/>
        <w:rPr>
          <w:rFonts w:asciiTheme="majorBidi" w:hAnsiTheme="majorBidi" w:cstheme="majorBidi"/>
          <w:b/>
          <w:bCs/>
          <w:sz w:val="28"/>
          <w:szCs w:val="28"/>
        </w:rPr>
      </w:pPr>
    </w:p>
    <w:p w14:paraId="20D96B3C" w14:textId="77777777" w:rsidR="00A50C91" w:rsidRDefault="00A50C91" w:rsidP="00EC3580">
      <w:pPr>
        <w:autoSpaceDE w:val="0"/>
        <w:autoSpaceDN w:val="0"/>
        <w:adjustRightInd w:val="0"/>
        <w:spacing w:after="0" w:line="336" w:lineRule="auto"/>
        <w:jc w:val="both"/>
        <w:rPr>
          <w:rFonts w:asciiTheme="majorBidi" w:hAnsiTheme="majorBidi" w:cstheme="majorBidi"/>
          <w:b/>
          <w:bCs/>
          <w:sz w:val="28"/>
          <w:szCs w:val="28"/>
        </w:rPr>
      </w:pPr>
    </w:p>
    <w:p w14:paraId="50A48010" w14:textId="77777777" w:rsidR="00A50C91" w:rsidRDefault="00A50C91" w:rsidP="00EC3580">
      <w:pPr>
        <w:autoSpaceDE w:val="0"/>
        <w:autoSpaceDN w:val="0"/>
        <w:adjustRightInd w:val="0"/>
        <w:spacing w:after="0" w:line="336" w:lineRule="auto"/>
        <w:jc w:val="both"/>
        <w:rPr>
          <w:rFonts w:asciiTheme="majorBidi" w:hAnsiTheme="majorBidi" w:cstheme="majorBidi"/>
          <w:b/>
          <w:bCs/>
          <w:sz w:val="28"/>
          <w:szCs w:val="28"/>
        </w:rPr>
      </w:pPr>
    </w:p>
    <w:p w14:paraId="77E2EDA1" w14:textId="77777777" w:rsidR="00A50C91" w:rsidRDefault="00A50C91" w:rsidP="00EC3580">
      <w:pPr>
        <w:autoSpaceDE w:val="0"/>
        <w:autoSpaceDN w:val="0"/>
        <w:adjustRightInd w:val="0"/>
        <w:spacing w:after="0" w:line="336" w:lineRule="auto"/>
        <w:jc w:val="both"/>
        <w:rPr>
          <w:rFonts w:asciiTheme="majorBidi" w:hAnsiTheme="majorBidi" w:cstheme="majorBidi"/>
          <w:b/>
          <w:bCs/>
          <w:sz w:val="28"/>
          <w:szCs w:val="28"/>
        </w:rPr>
      </w:pPr>
    </w:p>
    <w:p w14:paraId="753EA76D" w14:textId="77777777" w:rsidR="00A50C91" w:rsidRDefault="00A50C91" w:rsidP="00EC3580">
      <w:pPr>
        <w:autoSpaceDE w:val="0"/>
        <w:autoSpaceDN w:val="0"/>
        <w:adjustRightInd w:val="0"/>
        <w:spacing w:after="0" w:line="336" w:lineRule="auto"/>
        <w:jc w:val="both"/>
        <w:rPr>
          <w:rFonts w:asciiTheme="majorBidi" w:hAnsiTheme="majorBidi" w:cstheme="majorBidi"/>
          <w:b/>
          <w:bCs/>
          <w:sz w:val="28"/>
          <w:szCs w:val="28"/>
        </w:rPr>
      </w:pPr>
    </w:p>
    <w:p w14:paraId="386924BC" w14:textId="77777777" w:rsidR="00A50C91" w:rsidRDefault="00A50C91" w:rsidP="00EC3580">
      <w:pPr>
        <w:autoSpaceDE w:val="0"/>
        <w:autoSpaceDN w:val="0"/>
        <w:adjustRightInd w:val="0"/>
        <w:spacing w:after="0" w:line="336" w:lineRule="auto"/>
        <w:jc w:val="both"/>
        <w:rPr>
          <w:rFonts w:asciiTheme="majorBidi" w:hAnsiTheme="majorBidi" w:cstheme="majorBidi"/>
          <w:b/>
          <w:bCs/>
          <w:sz w:val="28"/>
          <w:szCs w:val="28"/>
        </w:rPr>
      </w:pPr>
    </w:p>
    <w:p w14:paraId="0ADC068E" w14:textId="7FAA0405" w:rsidR="00751429" w:rsidRPr="00751429" w:rsidRDefault="00751429" w:rsidP="00EC3580">
      <w:pPr>
        <w:autoSpaceDE w:val="0"/>
        <w:autoSpaceDN w:val="0"/>
        <w:adjustRightInd w:val="0"/>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lastRenderedPageBreak/>
        <w:t xml:space="preserve">Characteristics of good table </w:t>
      </w:r>
    </w:p>
    <w:p w14:paraId="35F43713"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 xml:space="preserve">Table should be include </w:t>
      </w:r>
    </w:p>
    <w:p w14:paraId="74F1A44C" w14:textId="77777777" w:rsidR="00751429" w:rsidRPr="00751429" w:rsidRDefault="00751429" w:rsidP="00EC3580">
      <w:pPr>
        <w:pStyle w:val="ListParagraph"/>
        <w:numPr>
          <w:ilvl w:val="0"/>
          <w:numId w:val="138"/>
        </w:num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b/>
          <w:bCs/>
          <w:sz w:val="28"/>
          <w:szCs w:val="28"/>
        </w:rPr>
        <w:t>Table Number</w:t>
      </w:r>
      <w:r w:rsidRPr="00751429">
        <w:rPr>
          <w:rFonts w:asciiTheme="majorBidi" w:hAnsiTheme="majorBidi" w:cstheme="majorBidi"/>
          <w:sz w:val="28"/>
          <w:szCs w:val="28"/>
        </w:rPr>
        <w:t xml:space="preserve"> </w:t>
      </w:r>
    </w:p>
    <w:p w14:paraId="7538F3FD"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 xml:space="preserve">It is given at the top or at the beginning of the title of the table and   to distinguish one table from another. </w:t>
      </w:r>
    </w:p>
    <w:p w14:paraId="24F51ED5" w14:textId="77777777" w:rsidR="00751429" w:rsidRPr="00751429" w:rsidRDefault="00751429" w:rsidP="00EC3580">
      <w:pPr>
        <w:pStyle w:val="ListParagraph"/>
        <w:numPr>
          <w:ilvl w:val="0"/>
          <w:numId w:val="138"/>
        </w:numPr>
        <w:autoSpaceDE w:val="0"/>
        <w:autoSpaceDN w:val="0"/>
        <w:adjustRightInd w:val="0"/>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Title</w:t>
      </w:r>
    </w:p>
    <w:p w14:paraId="6AAC96D6"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The title of a table should be clear, brief and  reflect the content of the table, carefully using worded so that the interpretations made from the table are clear and free from ambiguity. It finds place at the head of the table succeeding the table number or just below it.</w:t>
      </w:r>
    </w:p>
    <w:p w14:paraId="7A237830" w14:textId="77777777" w:rsidR="00751429" w:rsidRPr="00751429" w:rsidRDefault="00751429" w:rsidP="00EC3580">
      <w:pPr>
        <w:pStyle w:val="ListParagraph"/>
        <w:numPr>
          <w:ilvl w:val="0"/>
          <w:numId w:val="138"/>
        </w:numPr>
        <w:autoSpaceDE w:val="0"/>
        <w:autoSpaceDN w:val="0"/>
        <w:adjustRightInd w:val="0"/>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Column Headings</w:t>
      </w:r>
    </w:p>
    <w:p w14:paraId="3DC6D195"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At the top of each column in a table a column designation is given to explain figures of the column.</w:t>
      </w:r>
    </w:p>
    <w:p w14:paraId="0F631C9F" w14:textId="77777777" w:rsidR="00751429" w:rsidRPr="00751429" w:rsidRDefault="00751429" w:rsidP="00EC3580">
      <w:pPr>
        <w:pStyle w:val="ListParagraph"/>
        <w:numPr>
          <w:ilvl w:val="0"/>
          <w:numId w:val="138"/>
        </w:numPr>
        <w:autoSpaceDE w:val="0"/>
        <w:autoSpaceDN w:val="0"/>
        <w:adjustRightInd w:val="0"/>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Row Headings</w:t>
      </w:r>
    </w:p>
    <w:p w14:paraId="684DAAEB"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Like a caption or column heading, each row of the table has to be given a heading.</w:t>
      </w:r>
    </w:p>
    <w:p w14:paraId="06A2EB31" w14:textId="77777777" w:rsid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A brief description of the row headings may also be given at the left hand top in the table.</w:t>
      </w:r>
    </w:p>
    <w:p w14:paraId="518D0D0F" w14:textId="77777777" w:rsidR="004B3CF4" w:rsidRPr="00751429" w:rsidRDefault="004B3CF4" w:rsidP="00EC3580">
      <w:pPr>
        <w:autoSpaceDE w:val="0"/>
        <w:autoSpaceDN w:val="0"/>
        <w:adjustRightInd w:val="0"/>
        <w:spacing w:after="0" w:line="336" w:lineRule="auto"/>
        <w:jc w:val="both"/>
        <w:rPr>
          <w:rFonts w:asciiTheme="majorBidi" w:hAnsiTheme="majorBidi" w:cstheme="majorBidi"/>
          <w:sz w:val="28"/>
          <w:szCs w:val="28"/>
        </w:rPr>
      </w:pPr>
    </w:p>
    <w:p w14:paraId="332566E8" w14:textId="77777777" w:rsidR="00751429" w:rsidRPr="00751429" w:rsidRDefault="00751429" w:rsidP="00EC3580">
      <w:pPr>
        <w:pStyle w:val="ListParagraph"/>
        <w:numPr>
          <w:ilvl w:val="0"/>
          <w:numId w:val="138"/>
        </w:numPr>
        <w:autoSpaceDE w:val="0"/>
        <w:autoSpaceDN w:val="0"/>
        <w:adjustRightInd w:val="0"/>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Body of the Table</w:t>
      </w:r>
    </w:p>
    <w:p w14:paraId="3CE99D49"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Body of a table is the main part and it contains the actual data.</w:t>
      </w:r>
    </w:p>
    <w:p w14:paraId="6943CC8A" w14:textId="77777777" w:rsidR="00751429" w:rsidRPr="00751429" w:rsidRDefault="00751429" w:rsidP="00EC3580">
      <w:pPr>
        <w:pStyle w:val="ListParagraph"/>
        <w:numPr>
          <w:ilvl w:val="0"/>
          <w:numId w:val="138"/>
        </w:numPr>
        <w:autoSpaceDE w:val="0"/>
        <w:autoSpaceDN w:val="0"/>
        <w:adjustRightInd w:val="0"/>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Source</w:t>
      </w:r>
    </w:p>
    <w:p w14:paraId="690AADDC"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It is a brief statement or phrase indicating the source of data presented in the table.</w:t>
      </w:r>
    </w:p>
    <w:p w14:paraId="59BCC80E" w14:textId="77777777" w:rsidR="00751429" w:rsidRPr="00751429" w:rsidRDefault="00751429" w:rsidP="00EC3580">
      <w:pPr>
        <w:pStyle w:val="ListParagraph"/>
        <w:numPr>
          <w:ilvl w:val="0"/>
          <w:numId w:val="138"/>
        </w:numPr>
        <w:autoSpaceDE w:val="0"/>
        <w:autoSpaceDN w:val="0"/>
        <w:adjustRightInd w:val="0"/>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Note</w:t>
      </w:r>
    </w:p>
    <w:p w14:paraId="3A53B9F2" w14:textId="77777777" w:rsid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 xml:space="preserve">Note is the last part of the table. It explains the specific feature of the data content of the table which is not self explanatory </w:t>
      </w:r>
    </w:p>
    <w:p w14:paraId="547793F9" w14:textId="77777777" w:rsidR="00A50C91" w:rsidRDefault="00A50C91" w:rsidP="00EC3580">
      <w:pPr>
        <w:autoSpaceDE w:val="0"/>
        <w:autoSpaceDN w:val="0"/>
        <w:adjustRightInd w:val="0"/>
        <w:spacing w:after="0" w:line="336" w:lineRule="auto"/>
        <w:jc w:val="both"/>
        <w:rPr>
          <w:rFonts w:asciiTheme="majorBidi" w:hAnsiTheme="majorBidi" w:cstheme="majorBidi"/>
          <w:sz w:val="28"/>
          <w:szCs w:val="28"/>
        </w:rPr>
      </w:pPr>
    </w:p>
    <w:p w14:paraId="38667AB5" w14:textId="77777777" w:rsidR="00A50C91" w:rsidRDefault="00A50C91" w:rsidP="00EC3580">
      <w:pPr>
        <w:autoSpaceDE w:val="0"/>
        <w:autoSpaceDN w:val="0"/>
        <w:adjustRightInd w:val="0"/>
        <w:spacing w:after="0" w:line="336" w:lineRule="auto"/>
        <w:jc w:val="both"/>
        <w:rPr>
          <w:rFonts w:asciiTheme="majorBidi" w:hAnsiTheme="majorBidi" w:cstheme="majorBidi"/>
          <w:sz w:val="28"/>
          <w:szCs w:val="28"/>
        </w:rPr>
      </w:pPr>
    </w:p>
    <w:p w14:paraId="5ED35021" w14:textId="77777777" w:rsidR="00A50C91" w:rsidRPr="00751429" w:rsidRDefault="00A50C91" w:rsidP="00EC3580">
      <w:pPr>
        <w:autoSpaceDE w:val="0"/>
        <w:autoSpaceDN w:val="0"/>
        <w:adjustRightInd w:val="0"/>
        <w:spacing w:after="0" w:line="336" w:lineRule="auto"/>
        <w:jc w:val="both"/>
        <w:rPr>
          <w:rFonts w:asciiTheme="majorBidi" w:hAnsiTheme="majorBidi" w:cstheme="majorBidi"/>
          <w:sz w:val="28"/>
          <w:szCs w:val="28"/>
        </w:rPr>
      </w:pPr>
    </w:p>
    <w:p w14:paraId="6D991E2C"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p>
    <w:p w14:paraId="26276FF4" w14:textId="77777777" w:rsidR="00751429" w:rsidRPr="00751429" w:rsidRDefault="00751429" w:rsidP="00EC3580">
      <w:pPr>
        <w:spacing w:after="0" w:line="336" w:lineRule="auto"/>
        <w:jc w:val="right"/>
        <w:rPr>
          <w:rFonts w:asciiTheme="majorBidi" w:hAnsiTheme="majorBidi" w:cstheme="majorBidi"/>
          <w:sz w:val="24"/>
          <w:szCs w:val="24"/>
        </w:rPr>
      </w:pPr>
      <w:r w:rsidRPr="00751429">
        <w:rPr>
          <w:rFonts w:asciiTheme="majorBidi" w:hAnsiTheme="majorBidi" w:cstheme="majorBidi"/>
          <w:sz w:val="24"/>
          <w:szCs w:val="24"/>
        </w:rPr>
        <w:lastRenderedPageBreak/>
        <w:t xml:space="preserve">Table (3): frequency distribution of studied nurses regarding Continuance commitment </w:t>
      </w:r>
    </w:p>
    <w:tbl>
      <w:tblPr>
        <w:tblStyle w:val="TableGrid"/>
        <w:tblW w:w="0" w:type="auto"/>
        <w:jc w:val="center"/>
        <w:tblLook w:val="04A0" w:firstRow="1" w:lastRow="0" w:firstColumn="1" w:lastColumn="0" w:noHBand="0" w:noVBand="1"/>
      </w:tblPr>
      <w:tblGrid>
        <w:gridCol w:w="1173"/>
        <w:gridCol w:w="1467"/>
        <w:gridCol w:w="1171"/>
        <w:gridCol w:w="1183"/>
        <w:gridCol w:w="1172"/>
        <w:gridCol w:w="1184"/>
        <w:gridCol w:w="1172"/>
      </w:tblGrid>
      <w:tr w:rsidR="00751429" w:rsidRPr="00751429" w14:paraId="2CBB15E7" w14:textId="77777777" w:rsidTr="00BA0668">
        <w:trPr>
          <w:jc w:val="center"/>
        </w:trPr>
        <w:tc>
          <w:tcPr>
            <w:tcW w:w="1173" w:type="dxa"/>
          </w:tcPr>
          <w:p w14:paraId="51FEA1C1" w14:textId="77777777" w:rsidR="00751429" w:rsidRPr="00751429" w:rsidRDefault="00751429" w:rsidP="00EC3580">
            <w:pPr>
              <w:spacing w:line="336" w:lineRule="auto"/>
              <w:rPr>
                <w:rFonts w:asciiTheme="majorBidi" w:hAnsiTheme="majorBidi" w:cstheme="majorBidi"/>
                <w:sz w:val="24"/>
                <w:szCs w:val="24"/>
              </w:rPr>
            </w:pPr>
          </w:p>
        </w:tc>
        <w:tc>
          <w:tcPr>
            <w:tcW w:w="7349" w:type="dxa"/>
            <w:gridSpan w:val="6"/>
          </w:tcPr>
          <w:p w14:paraId="30905935"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sz w:val="24"/>
                <w:szCs w:val="24"/>
              </w:rPr>
              <w:t>Continuance commitment</w:t>
            </w:r>
          </w:p>
        </w:tc>
      </w:tr>
      <w:tr w:rsidR="00751429" w:rsidRPr="00751429" w14:paraId="2426BFF3" w14:textId="77777777" w:rsidTr="00BA0668">
        <w:trPr>
          <w:jc w:val="center"/>
        </w:trPr>
        <w:tc>
          <w:tcPr>
            <w:tcW w:w="1173" w:type="dxa"/>
          </w:tcPr>
          <w:p w14:paraId="20441BFB" w14:textId="77777777" w:rsidR="00751429" w:rsidRPr="00751429" w:rsidRDefault="00751429" w:rsidP="00EC3580">
            <w:pPr>
              <w:spacing w:line="336" w:lineRule="auto"/>
              <w:jc w:val="center"/>
              <w:rPr>
                <w:rFonts w:asciiTheme="majorBidi" w:hAnsiTheme="majorBidi" w:cstheme="majorBidi"/>
                <w:sz w:val="24"/>
                <w:szCs w:val="24"/>
              </w:rPr>
            </w:pPr>
          </w:p>
        </w:tc>
        <w:tc>
          <w:tcPr>
            <w:tcW w:w="2638" w:type="dxa"/>
            <w:gridSpan w:val="2"/>
          </w:tcPr>
          <w:p w14:paraId="6FF23696" w14:textId="77777777" w:rsidR="00751429" w:rsidRPr="00751429" w:rsidRDefault="00751429" w:rsidP="00EC3580">
            <w:pPr>
              <w:spacing w:line="336" w:lineRule="auto"/>
              <w:jc w:val="center"/>
              <w:rPr>
                <w:rFonts w:asciiTheme="majorBidi" w:hAnsiTheme="majorBidi" w:cstheme="majorBidi"/>
                <w:sz w:val="24"/>
                <w:szCs w:val="24"/>
                <w:lang w:bidi="ar-EG"/>
              </w:rPr>
            </w:pPr>
            <w:r w:rsidRPr="00751429">
              <w:rPr>
                <w:rFonts w:asciiTheme="majorBidi" w:hAnsiTheme="majorBidi" w:cstheme="majorBidi"/>
                <w:sz w:val="24"/>
                <w:szCs w:val="24"/>
              </w:rPr>
              <w:t xml:space="preserve">High </w:t>
            </w:r>
          </w:p>
        </w:tc>
        <w:tc>
          <w:tcPr>
            <w:tcW w:w="2355" w:type="dxa"/>
            <w:gridSpan w:val="2"/>
          </w:tcPr>
          <w:p w14:paraId="3A25007E"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sz w:val="24"/>
                <w:szCs w:val="24"/>
              </w:rPr>
              <w:t xml:space="preserve">Moderate </w:t>
            </w:r>
          </w:p>
        </w:tc>
        <w:tc>
          <w:tcPr>
            <w:tcW w:w="2356" w:type="dxa"/>
            <w:gridSpan w:val="2"/>
          </w:tcPr>
          <w:p w14:paraId="3890C01C"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sz w:val="24"/>
                <w:szCs w:val="24"/>
              </w:rPr>
              <w:t xml:space="preserve">Low </w:t>
            </w:r>
          </w:p>
        </w:tc>
      </w:tr>
      <w:tr w:rsidR="00751429" w:rsidRPr="00751429" w14:paraId="5E3214DC" w14:textId="77777777" w:rsidTr="00BA0668">
        <w:trPr>
          <w:jc w:val="center"/>
        </w:trPr>
        <w:tc>
          <w:tcPr>
            <w:tcW w:w="1173" w:type="dxa"/>
          </w:tcPr>
          <w:p w14:paraId="7D9E9594" w14:textId="77777777" w:rsidR="00751429" w:rsidRPr="00751429" w:rsidRDefault="00751429" w:rsidP="00EC3580">
            <w:pPr>
              <w:spacing w:line="336" w:lineRule="auto"/>
              <w:jc w:val="center"/>
              <w:rPr>
                <w:rFonts w:asciiTheme="majorBidi" w:hAnsiTheme="majorBidi" w:cstheme="majorBidi"/>
                <w:sz w:val="24"/>
                <w:szCs w:val="24"/>
              </w:rPr>
            </w:pPr>
          </w:p>
        </w:tc>
        <w:tc>
          <w:tcPr>
            <w:tcW w:w="1467" w:type="dxa"/>
          </w:tcPr>
          <w:p w14:paraId="47DD59D5" w14:textId="77777777" w:rsidR="00751429" w:rsidRPr="00751429" w:rsidRDefault="00751429" w:rsidP="00EC3580">
            <w:pPr>
              <w:spacing w:line="336" w:lineRule="auto"/>
              <w:jc w:val="center"/>
              <w:rPr>
                <w:rFonts w:asciiTheme="majorBidi" w:hAnsiTheme="majorBidi" w:cstheme="majorBidi"/>
                <w:sz w:val="24"/>
                <w:szCs w:val="24"/>
                <w:rtl/>
                <w:lang w:bidi="ar-EG"/>
              </w:rPr>
            </w:pPr>
            <w:r w:rsidRPr="00751429">
              <w:rPr>
                <w:rFonts w:asciiTheme="majorBidi" w:hAnsiTheme="majorBidi" w:cstheme="majorBidi"/>
                <w:sz w:val="24"/>
                <w:szCs w:val="24"/>
              </w:rPr>
              <w:t>No</w:t>
            </w:r>
          </w:p>
        </w:tc>
        <w:tc>
          <w:tcPr>
            <w:tcW w:w="1171" w:type="dxa"/>
          </w:tcPr>
          <w:p w14:paraId="11CC1F04"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sz w:val="24"/>
                <w:szCs w:val="24"/>
              </w:rPr>
              <w:t>%</w:t>
            </w:r>
          </w:p>
        </w:tc>
        <w:tc>
          <w:tcPr>
            <w:tcW w:w="1183" w:type="dxa"/>
          </w:tcPr>
          <w:p w14:paraId="5ECE9FBD"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sz w:val="24"/>
                <w:szCs w:val="24"/>
              </w:rPr>
              <w:t>No</w:t>
            </w:r>
          </w:p>
        </w:tc>
        <w:tc>
          <w:tcPr>
            <w:tcW w:w="1172" w:type="dxa"/>
          </w:tcPr>
          <w:p w14:paraId="37D2F3D9"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sz w:val="24"/>
                <w:szCs w:val="24"/>
              </w:rPr>
              <w:t>%</w:t>
            </w:r>
          </w:p>
        </w:tc>
        <w:tc>
          <w:tcPr>
            <w:tcW w:w="1184" w:type="dxa"/>
          </w:tcPr>
          <w:p w14:paraId="32E18BAC"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sz w:val="24"/>
                <w:szCs w:val="24"/>
              </w:rPr>
              <w:t>No</w:t>
            </w:r>
          </w:p>
        </w:tc>
        <w:tc>
          <w:tcPr>
            <w:tcW w:w="1172" w:type="dxa"/>
          </w:tcPr>
          <w:p w14:paraId="11B81609"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sz w:val="24"/>
                <w:szCs w:val="24"/>
              </w:rPr>
              <w:t>%</w:t>
            </w:r>
          </w:p>
        </w:tc>
      </w:tr>
      <w:tr w:rsidR="00751429" w:rsidRPr="00751429" w14:paraId="1AF8DD41" w14:textId="77777777" w:rsidTr="00BA0668">
        <w:trPr>
          <w:jc w:val="center"/>
        </w:trPr>
        <w:tc>
          <w:tcPr>
            <w:tcW w:w="1173" w:type="dxa"/>
          </w:tcPr>
          <w:p w14:paraId="4257219A"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b/>
                <w:bCs/>
                <w:sz w:val="24"/>
                <w:szCs w:val="24"/>
              </w:rPr>
              <w:t>Q1</w:t>
            </w:r>
          </w:p>
        </w:tc>
        <w:tc>
          <w:tcPr>
            <w:tcW w:w="1467" w:type="dxa"/>
            <w:vAlign w:val="center"/>
          </w:tcPr>
          <w:p w14:paraId="23B0D715"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69</w:t>
            </w:r>
          </w:p>
        </w:tc>
        <w:tc>
          <w:tcPr>
            <w:tcW w:w="1171" w:type="dxa"/>
            <w:vAlign w:val="center"/>
          </w:tcPr>
          <w:p w14:paraId="5237F4B4"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16.4</w:t>
            </w:r>
          </w:p>
        </w:tc>
        <w:tc>
          <w:tcPr>
            <w:tcW w:w="1183" w:type="dxa"/>
            <w:vAlign w:val="center"/>
          </w:tcPr>
          <w:p w14:paraId="47B38072"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80</w:t>
            </w:r>
          </w:p>
        </w:tc>
        <w:tc>
          <w:tcPr>
            <w:tcW w:w="1172" w:type="dxa"/>
            <w:vAlign w:val="center"/>
          </w:tcPr>
          <w:p w14:paraId="4C537433"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19.0</w:t>
            </w:r>
          </w:p>
        </w:tc>
        <w:tc>
          <w:tcPr>
            <w:tcW w:w="1184" w:type="dxa"/>
            <w:vAlign w:val="center"/>
          </w:tcPr>
          <w:p w14:paraId="389D99C0"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271</w:t>
            </w:r>
          </w:p>
        </w:tc>
        <w:tc>
          <w:tcPr>
            <w:tcW w:w="1172" w:type="dxa"/>
            <w:vAlign w:val="center"/>
          </w:tcPr>
          <w:p w14:paraId="112030B2"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64.5</w:t>
            </w:r>
          </w:p>
        </w:tc>
      </w:tr>
      <w:tr w:rsidR="00751429" w:rsidRPr="00751429" w14:paraId="342921C3" w14:textId="77777777" w:rsidTr="00BA0668">
        <w:trPr>
          <w:jc w:val="center"/>
        </w:trPr>
        <w:tc>
          <w:tcPr>
            <w:tcW w:w="1173" w:type="dxa"/>
          </w:tcPr>
          <w:p w14:paraId="584CD01E"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b/>
                <w:bCs/>
                <w:sz w:val="24"/>
                <w:szCs w:val="24"/>
              </w:rPr>
              <w:t>Q2</w:t>
            </w:r>
          </w:p>
        </w:tc>
        <w:tc>
          <w:tcPr>
            <w:tcW w:w="1467" w:type="dxa"/>
            <w:vAlign w:val="center"/>
          </w:tcPr>
          <w:p w14:paraId="15D8F002"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70</w:t>
            </w:r>
          </w:p>
        </w:tc>
        <w:tc>
          <w:tcPr>
            <w:tcW w:w="1171" w:type="dxa"/>
            <w:vAlign w:val="center"/>
          </w:tcPr>
          <w:p w14:paraId="3E7C3FCA"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16.7</w:t>
            </w:r>
          </w:p>
        </w:tc>
        <w:tc>
          <w:tcPr>
            <w:tcW w:w="1183" w:type="dxa"/>
            <w:vAlign w:val="center"/>
          </w:tcPr>
          <w:p w14:paraId="3FA7F1AA"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106</w:t>
            </w:r>
          </w:p>
        </w:tc>
        <w:tc>
          <w:tcPr>
            <w:tcW w:w="1172" w:type="dxa"/>
            <w:vAlign w:val="center"/>
          </w:tcPr>
          <w:p w14:paraId="28EED2F6"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25.2</w:t>
            </w:r>
          </w:p>
        </w:tc>
        <w:tc>
          <w:tcPr>
            <w:tcW w:w="1184" w:type="dxa"/>
            <w:vAlign w:val="center"/>
          </w:tcPr>
          <w:p w14:paraId="6D1FF6CA"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244</w:t>
            </w:r>
          </w:p>
        </w:tc>
        <w:tc>
          <w:tcPr>
            <w:tcW w:w="1172" w:type="dxa"/>
            <w:vAlign w:val="center"/>
          </w:tcPr>
          <w:p w14:paraId="7E4B91E6"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58.1</w:t>
            </w:r>
          </w:p>
        </w:tc>
      </w:tr>
      <w:tr w:rsidR="00751429" w:rsidRPr="00751429" w14:paraId="34EC5785" w14:textId="77777777" w:rsidTr="00BA0668">
        <w:trPr>
          <w:jc w:val="center"/>
        </w:trPr>
        <w:tc>
          <w:tcPr>
            <w:tcW w:w="1173" w:type="dxa"/>
          </w:tcPr>
          <w:p w14:paraId="2900FD66"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b/>
                <w:bCs/>
                <w:sz w:val="24"/>
                <w:szCs w:val="24"/>
              </w:rPr>
              <w:t>Q3</w:t>
            </w:r>
          </w:p>
        </w:tc>
        <w:tc>
          <w:tcPr>
            <w:tcW w:w="1467" w:type="dxa"/>
            <w:vAlign w:val="center"/>
          </w:tcPr>
          <w:p w14:paraId="2605F771"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81</w:t>
            </w:r>
          </w:p>
        </w:tc>
        <w:tc>
          <w:tcPr>
            <w:tcW w:w="1171" w:type="dxa"/>
            <w:vAlign w:val="center"/>
          </w:tcPr>
          <w:p w14:paraId="4DF2652B"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19.3</w:t>
            </w:r>
          </w:p>
        </w:tc>
        <w:tc>
          <w:tcPr>
            <w:tcW w:w="1183" w:type="dxa"/>
            <w:vAlign w:val="center"/>
          </w:tcPr>
          <w:p w14:paraId="67200886"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79</w:t>
            </w:r>
          </w:p>
        </w:tc>
        <w:tc>
          <w:tcPr>
            <w:tcW w:w="1172" w:type="dxa"/>
            <w:vAlign w:val="center"/>
          </w:tcPr>
          <w:p w14:paraId="52F3D7B7"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18.8</w:t>
            </w:r>
          </w:p>
        </w:tc>
        <w:tc>
          <w:tcPr>
            <w:tcW w:w="1184" w:type="dxa"/>
            <w:vAlign w:val="center"/>
          </w:tcPr>
          <w:p w14:paraId="6FA77BEB"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260</w:t>
            </w:r>
          </w:p>
        </w:tc>
        <w:tc>
          <w:tcPr>
            <w:tcW w:w="1172" w:type="dxa"/>
            <w:vAlign w:val="center"/>
          </w:tcPr>
          <w:p w14:paraId="0749CA8E"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61.9</w:t>
            </w:r>
          </w:p>
        </w:tc>
      </w:tr>
      <w:tr w:rsidR="00751429" w:rsidRPr="00751429" w14:paraId="64EC5E72" w14:textId="77777777" w:rsidTr="00BA0668">
        <w:trPr>
          <w:jc w:val="center"/>
        </w:trPr>
        <w:tc>
          <w:tcPr>
            <w:tcW w:w="1173" w:type="dxa"/>
          </w:tcPr>
          <w:p w14:paraId="69E64A0D"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b/>
                <w:bCs/>
                <w:sz w:val="24"/>
                <w:szCs w:val="24"/>
              </w:rPr>
              <w:t>Q4</w:t>
            </w:r>
          </w:p>
        </w:tc>
        <w:tc>
          <w:tcPr>
            <w:tcW w:w="1467" w:type="dxa"/>
            <w:vAlign w:val="center"/>
          </w:tcPr>
          <w:p w14:paraId="42B3D287"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130</w:t>
            </w:r>
          </w:p>
        </w:tc>
        <w:tc>
          <w:tcPr>
            <w:tcW w:w="1171" w:type="dxa"/>
            <w:vAlign w:val="center"/>
          </w:tcPr>
          <w:p w14:paraId="07A05DE9"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31.0</w:t>
            </w:r>
          </w:p>
        </w:tc>
        <w:tc>
          <w:tcPr>
            <w:tcW w:w="1183" w:type="dxa"/>
            <w:vAlign w:val="center"/>
          </w:tcPr>
          <w:p w14:paraId="2E3F7775"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115</w:t>
            </w:r>
          </w:p>
        </w:tc>
        <w:tc>
          <w:tcPr>
            <w:tcW w:w="1172" w:type="dxa"/>
            <w:vAlign w:val="center"/>
          </w:tcPr>
          <w:p w14:paraId="53D685BD"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27.4</w:t>
            </w:r>
          </w:p>
        </w:tc>
        <w:tc>
          <w:tcPr>
            <w:tcW w:w="1184" w:type="dxa"/>
            <w:vAlign w:val="center"/>
          </w:tcPr>
          <w:p w14:paraId="67D59360"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175</w:t>
            </w:r>
          </w:p>
        </w:tc>
        <w:tc>
          <w:tcPr>
            <w:tcW w:w="1172" w:type="dxa"/>
            <w:vAlign w:val="center"/>
          </w:tcPr>
          <w:p w14:paraId="0783C36A"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41.7</w:t>
            </w:r>
          </w:p>
        </w:tc>
      </w:tr>
      <w:tr w:rsidR="00751429" w:rsidRPr="00751429" w14:paraId="53E5CA21" w14:textId="77777777" w:rsidTr="00BA0668">
        <w:trPr>
          <w:jc w:val="center"/>
        </w:trPr>
        <w:tc>
          <w:tcPr>
            <w:tcW w:w="1173" w:type="dxa"/>
          </w:tcPr>
          <w:p w14:paraId="5AF02A4E"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b/>
                <w:bCs/>
                <w:sz w:val="24"/>
                <w:szCs w:val="24"/>
              </w:rPr>
              <w:t>Q5</w:t>
            </w:r>
          </w:p>
        </w:tc>
        <w:tc>
          <w:tcPr>
            <w:tcW w:w="1467" w:type="dxa"/>
            <w:vAlign w:val="center"/>
          </w:tcPr>
          <w:p w14:paraId="4A93EBF2"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106</w:t>
            </w:r>
          </w:p>
        </w:tc>
        <w:tc>
          <w:tcPr>
            <w:tcW w:w="1171" w:type="dxa"/>
            <w:vAlign w:val="center"/>
          </w:tcPr>
          <w:p w14:paraId="27CF7530"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25.2</w:t>
            </w:r>
          </w:p>
        </w:tc>
        <w:tc>
          <w:tcPr>
            <w:tcW w:w="1183" w:type="dxa"/>
            <w:vAlign w:val="center"/>
          </w:tcPr>
          <w:p w14:paraId="5CCF76D8"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137</w:t>
            </w:r>
          </w:p>
        </w:tc>
        <w:tc>
          <w:tcPr>
            <w:tcW w:w="1172" w:type="dxa"/>
            <w:vAlign w:val="center"/>
          </w:tcPr>
          <w:p w14:paraId="1E0F3674"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32.6</w:t>
            </w:r>
          </w:p>
        </w:tc>
        <w:tc>
          <w:tcPr>
            <w:tcW w:w="1184" w:type="dxa"/>
            <w:vAlign w:val="center"/>
          </w:tcPr>
          <w:p w14:paraId="48A8CEE4"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177</w:t>
            </w:r>
          </w:p>
        </w:tc>
        <w:tc>
          <w:tcPr>
            <w:tcW w:w="1172" w:type="dxa"/>
            <w:vAlign w:val="center"/>
          </w:tcPr>
          <w:p w14:paraId="0F15D700"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42.1</w:t>
            </w:r>
          </w:p>
        </w:tc>
      </w:tr>
      <w:tr w:rsidR="00751429" w:rsidRPr="00751429" w14:paraId="21267EE1" w14:textId="77777777" w:rsidTr="00BA0668">
        <w:trPr>
          <w:jc w:val="center"/>
        </w:trPr>
        <w:tc>
          <w:tcPr>
            <w:tcW w:w="1173" w:type="dxa"/>
          </w:tcPr>
          <w:p w14:paraId="3188377F"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b/>
                <w:bCs/>
                <w:sz w:val="24"/>
                <w:szCs w:val="24"/>
              </w:rPr>
              <w:t>Q6</w:t>
            </w:r>
          </w:p>
        </w:tc>
        <w:tc>
          <w:tcPr>
            <w:tcW w:w="1467" w:type="dxa"/>
            <w:vAlign w:val="center"/>
          </w:tcPr>
          <w:p w14:paraId="51C5BF01"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111</w:t>
            </w:r>
          </w:p>
        </w:tc>
        <w:tc>
          <w:tcPr>
            <w:tcW w:w="1171" w:type="dxa"/>
            <w:vAlign w:val="center"/>
          </w:tcPr>
          <w:p w14:paraId="2A3D6839"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26.4</w:t>
            </w:r>
          </w:p>
        </w:tc>
        <w:tc>
          <w:tcPr>
            <w:tcW w:w="1183" w:type="dxa"/>
            <w:vAlign w:val="center"/>
          </w:tcPr>
          <w:p w14:paraId="10D42AE7"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85</w:t>
            </w:r>
          </w:p>
        </w:tc>
        <w:tc>
          <w:tcPr>
            <w:tcW w:w="1172" w:type="dxa"/>
            <w:vAlign w:val="center"/>
          </w:tcPr>
          <w:p w14:paraId="367E8B61"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20.2</w:t>
            </w:r>
          </w:p>
        </w:tc>
        <w:tc>
          <w:tcPr>
            <w:tcW w:w="1184" w:type="dxa"/>
            <w:vAlign w:val="center"/>
          </w:tcPr>
          <w:p w14:paraId="2FB5C934"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224</w:t>
            </w:r>
          </w:p>
        </w:tc>
        <w:tc>
          <w:tcPr>
            <w:tcW w:w="1172" w:type="dxa"/>
            <w:vAlign w:val="center"/>
          </w:tcPr>
          <w:p w14:paraId="6BF495DF"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53.3</w:t>
            </w:r>
          </w:p>
        </w:tc>
      </w:tr>
      <w:tr w:rsidR="00751429" w:rsidRPr="00751429" w14:paraId="102E3FED" w14:textId="77777777" w:rsidTr="00BA0668">
        <w:trPr>
          <w:jc w:val="center"/>
        </w:trPr>
        <w:tc>
          <w:tcPr>
            <w:tcW w:w="1173" w:type="dxa"/>
          </w:tcPr>
          <w:p w14:paraId="5CDE42BF" w14:textId="77777777" w:rsidR="00751429" w:rsidRPr="00751429" w:rsidRDefault="00751429" w:rsidP="00EC3580">
            <w:pPr>
              <w:spacing w:line="336" w:lineRule="auto"/>
              <w:jc w:val="center"/>
              <w:rPr>
                <w:rFonts w:asciiTheme="majorBidi" w:hAnsiTheme="majorBidi" w:cstheme="majorBidi"/>
                <w:sz w:val="24"/>
                <w:szCs w:val="24"/>
              </w:rPr>
            </w:pPr>
            <w:r w:rsidRPr="00751429">
              <w:rPr>
                <w:rFonts w:asciiTheme="majorBidi" w:hAnsiTheme="majorBidi" w:cstheme="majorBidi"/>
                <w:b/>
                <w:bCs/>
                <w:sz w:val="24"/>
                <w:szCs w:val="24"/>
              </w:rPr>
              <w:t>Q7</w:t>
            </w:r>
          </w:p>
        </w:tc>
        <w:tc>
          <w:tcPr>
            <w:tcW w:w="1467" w:type="dxa"/>
            <w:vAlign w:val="center"/>
          </w:tcPr>
          <w:p w14:paraId="55B37E64"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7</w:t>
            </w:r>
          </w:p>
        </w:tc>
        <w:tc>
          <w:tcPr>
            <w:tcW w:w="1171" w:type="dxa"/>
            <w:vAlign w:val="center"/>
          </w:tcPr>
          <w:p w14:paraId="62049679"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1.7</w:t>
            </w:r>
          </w:p>
        </w:tc>
        <w:tc>
          <w:tcPr>
            <w:tcW w:w="1183" w:type="dxa"/>
            <w:vAlign w:val="center"/>
          </w:tcPr>
          <w:p w14:paraId="650D791F"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42</w:t>
            </w:r>
          </w:p>
        </w:tc>
        <w:tc>
          <w:tcPr>
            <w:tcW w:w="1172" w:type="dxa"/>
            <w:vAlign w:val="center"/>
          </w:tcPr>
          <w:p w14:paraId="50EC79F2"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10.0</w:t>
            </w:r>
          </w:p>
        </w:tc>
        <w:tc>
          <w:tcPr>
            <w:tcW w:w="1184" w:type="dxa"/>
            <w:vAlign w:val="center"/>
          </w:tcPr>
          <w:p w14:paraId="1B0F1108"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371</w:t>
            </w:r>
          </w:p>
        </w:tc>
        <w:tc>
          <w:tcPr>
            <w:tcW w:w="1172" w:type="dxa"/>
            <w:vAlign w:val="center"/>
          </w:tcPr>
          <w:p w14:paraId="2C0D2AC3" w14:textId="77777777" w:rsidR="00751429" w:rsidRPr="00751429" w:rsidRDefault="00751429" w:rsidP="00EC3580">
            <w:pPr>
              <w:spacing w:line="336" w:lineRule="auto"/>
              <w:ind w:left="60" w:right="60"/>
              <w:jc w:val="center"/>
              <w:rPr>
                <w:rFonts w:asciiTheme="majorBidi" w:hAnsiTheme="majorBidi" w:cstheme="majorBidi"/>
                <w:sz w:val="24"/>
                <w:szCs w:val="24"/>
              </w:rPr>
            </w:pPr>
            <w:r w:rsidRPr="00751429">
              <w:rPr>
                <w:rFonts w:asciiTheme="majorBidi" w:hAnsiTheme="majorBidi" w:cstheme="majorBidi"/>
                <w:sz w:val="24"/>
                <w:szCs w:val="24"/>
              </w:rPr>
              <w:t>88.3</w:t>
            </w:r>
          </w:p>
        </w:tc>
      </w:tr>
    </w:tbl>
    <w:p w14:paraId="59572CB4" w14:textId="77777777" w:rsidR="00751429" w:rsidRPr="00751429" w:rsidRDefault="00751429" w:rsidP="00EC3580">
      <w:pPr>
        <w:spacing w:after="0" w:line="336" w:lineRule="auto"/>
        <w:jc w:val="both"/>
        <w:rPr>
          <w:rFonts w:asciiTheme="majorBidi" w:hAnsiTheme="majorBidi" w:cstheme="majorBidi"/>
          <w:sz w:val="28"/>
          <w:szCs w:val="28"/>
        </w:rPr>
      </w:pPr>
    </w:p>
    <w:p w14:paraId="005AEBC8" w14:textId="77777777" w:rsidR="00751429" w:rsidRPr="00751429" w:rsidRDefault="00751429" w:rsidP="00EC3580">
      <w:pPr>
        <w:spacing w:after="0" w:line="336" w:lineRule="auto"/>
        <w:jc w:val="both"/>
        <w:rPr>
          <w:rFonts w:asciiTheme="majorBidi" w:hAnsiTheme="majorBidi" w:cstheme="majorBidi"/>
          <w:b/>
          <w:bCs/>
          <w:sz w:val="32"/>
          <w:szCs w:val="32"/>
          <w:lang w:bidi="ar-EG"/>
        </w:rPr>
      </w:pPr>
      <w:r w:rsidRPr="00751429">
        <w:rPr>
          <w:rFonts w:asciiTheme="majorBidi" w:hAnsiTheme="majorBidi" w:cstheme="majorBidi"/>
          <w:b/>
          <w:bCs/>
          <w:sz w:val="32"/>
          <w:szCs w:val="32"/>
          <w:lang w:bidi="ar-EG"/>
        </w:rPr>
        <w:t xml:space="preserve">Graphical presentation  </w:t>
      </w:r>
    </w:p>
    <w:p w14:paraId="3B140AD5" w14:textId="77777777" w:rsidR="00751429" w:rsidRPr="00751429" w:rsidRDefault="00751429" w:rsidP="00EC3580">
      <w:pPr>
        <w:spacing w:after="0" w:line="336" w:lineRule="auto"/>
        <w:jc w:val="both"/>
        <w:rPr>
          <w:rFonts w:asciiTheme="majorBidi" w:hAnsiTheme="majorBidi" w:cstheme="majorBidi"/>
          <w:sz w:val="28"/>
          <w:szCs w:val="28"/>
          <w:lang w:bidi="ar-EG"/>
        </w:rPr>
      </w:pPr>
      <w:r w:rsidRPr="00751429">
        <w:rPr>
          <w:rFonts w:asciiTheme="majorBidi" w:hAnsiTheme="majorBidi" w:cstheme="majorBidi"/>
          <w:color w:val="2D2D2D"/>
          <w:sz w:val="28"/>
          <w:szCs w:val="28"/>
        </w:rPr>
        <w:t>This method of displaying data uses diagrams and images. It is the most visual type for presenting data and provides a quick glance at statistical data</w:t>
      </w:r>
    </w:p>
    <w:p w14:paraId="0AF0698C"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Diagrams may be less accurate but are much more effective than tables in presenting the data.</w:t>
      </w:r>
    </w:p>
    <w:p w14:paraId="440DCB65" w14:textId="77777777" w:rsidR="00751429" w:rsidRPr="00751429" w:rsidRDefault="00751429" w:rsidP="00EC3580">
      <w:pPr>
        <w:spacing w:after="0" w:line="336" w:lineRule="auto"/>
        <w:jc w:val="both"/>
        <w:rPr>
          <w:rFonts w:asciiTheme="majorBidi" w:hAnsiTheme="majorBidi" w:cstheme="majorBidi"/>
          <w:sz w:val="28"/>
          <w:szCs w:val="28"/>
        </w:rPr>
      </w:pPr>
      <w:r w:rsidRPr="00751429">
        <w:rPr>
          <w:rFonts w:asciiTheme="majorBidi" w:hAnsiTheme="majorBidi" w:cstheme="majorBidi"/>
          <w:color w:val="2D2D2D"/>
          <w:sz w:val="28"/>
          <w:szCs w:val="28"/>
        </w:rPr>
        <w:t xml:space="preserve">   Pie chart in this type of diagram, data appears as a fraction in a circle. </w:t>
      </w:r>
      <w:r w:rsidRPr="00751429">
        <w:rPr>
          <w:rFonts w:asciiTheme="majorBidi" w:hAnsiTheme="majorBidi" w:cstheme="majorBidi"/>
          <w:color w:val="212121"/>
          <w:sz w:val="28"/>
          <w:szCs w:val="28"/>
          <w:shd w:val="clear" w:color="auto" w:fill="FFFFFF"/>
        </w:rPr>
        <w:t>And it is used to represent nominal data (in other words, data classified in different categories), visually represents a distribution of categories. It is generally the most appropriate format for representing information grouped into a small number of categories. </w:t>
      </w:r>
      <w:r w:rsidRPr="00751429">
        <w:rPr>
          <w:rFonts w:asciiTheme="majorBidi" w:hAnsiTheme="majorBidi" w:cstheme="majorBidi"/>
          <w:sz w:val="28"/>
          <w:szCs w:val="28"/>
        </w:rPr>
        <w:t xml:space="preserve"> Pie charts usually are not drawn with absolute values of a category. The values of each category are first expressed as percentage of the total value of all the categories.</w:t>
      </w:r>
    </w:p>
    <w:p w14:paraId="6040A99F" w14:textId="77777777" w:rsidR="00751429" w:rsidRPr="00751429" w:rsidRDefault="00751429" w:rsidP="00EC3580">
      <w:pPr>
        <w:spacing w:after="0" w:line="336" w:lineRule="auto"/>
        <w:jc w:val="both"/>
        <w:rPr>
          <w:rFonts w:asciiTheme="majorBidi" w:hAnsiTheme="majorBidi" w:cstheme="majorBidi"/>
          <w:sz w:val="28"/>
          <w:szCs w:val="28"/>
        </w:rPr>
      </w:pPr>
    </w:p>
    <w:p w14:paraId="2BB820FD" w14:textId="77777777" w:rsidR="00751429" w:rsidRDefault="00751429" w:rsidP="00EC3580">
      <w:pPr>
        <w:spacing w:after="0" w:line="336" w:lineRule="auto"/>
        <w:jc w:val="both"/>
        <w:rPr>
          <w:rFonts w:asciiTheme="majorBidi" w:hAnsiTheme="majorBidi" w:cstheme="majorBidi"/>
          <w:sz w:val="28"/>
          <w:szCs w:val="28"/>
        </w:rPr>
      </w:pPr>
    </w:p>
    <w:p w14:paraId="3DDE41BC" w14:textId="77777777" w:rsidR="00A50C91" w:rsidRDefault="00A50C91" w:rsidP="00EC3580">
      <w:pPr>
        <w:spacing w:after="0" w:line="336" w:lineRule="auto"/>
        <w:jc w:val="both"/>
        <w:rPr>
          <w:rFonts w:asciiTheme="majorBidi" w:hAnsiTheme="majorBidi" w:cstheme="majorBidi"/>
          <w:sz w:val="28"/>
          <w:szCs w:val="28"/>
        </w:rPr>
      </w:pPr>
    </w:p>
    <w:p w14:paraId="39133F1C" w14:textId="77777777" w:rsidR="00A50C91" w:rsidRPr="00751429" w:rsidRDefault="00A50C91" w:rsidP="00EC3580">
      <w:pPr>
        <w:spacing w:after="0" w:line="336" w:lineRule="auto"/>
        <w:jc w:val="both"/>
        <w:rPr>
          <w:rFonts w:asciiTheme="majorBidi" w:hAnsiTheme="majorBidi" w:cstheme="majorBidi"/>
          <w:sz w:val="28"/>
          <w:szCs w:val="28"/>
        </w:rPr>
      </w:pPr>
    </w:p>
    <w:p w14:paraId="51D656C9" w14:textId="77777777" w:rsidR="00751429" w:rsidRPr="00751429" w:rsidRDefault="00751429" w:rsidP="00EC3580">
      <w:pPr>
        <w:spacing w:after="0" w:line="336" w:lineRule="auto"/>
        <w:jc w:val="both"/>
        <w:rPr>
          <w:rFonts w:asciiTheme="majorBidi" w:hAnsiTheme="majorBidi" w:cstheme="majorBidi"/>
          <w:sz w:val="28"/>
          <w:szCs w:val="28"/>
        </w:rPr>
      </w:pPr>
    </w:p>
    <w:p w14:paraId="26CC44CC" w14:textId="77777777" w:rsidR="00751429" w:rsidRPr="00751429" w:rsidRDefault="00751429" w:rsidP="00EC3580">
      <w:pPr>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lastRenderedPageBreak/>
        <w:t>Figure (1): percentage distribution of studied nurses regarding their total organizational climate level (n=169).</w:t>
      </w:r>
    </w:p>
    <w:p w14:paraId="05780F8B" w14:textId="77777777" w:rsidR="00751429" w:rsidRPr="00751429" w:rsidRDefault="00751429" w:rsidP="00EC3580">
      <w:pPr>
        <w:spacing w:after="0" w:line="336" w:lineRule="auto"/>
        <w:jc w:val="center"/>
        <w:rPr>
          <w:rFonts w:asciiTheme="majorBidi" w:hAnsiTheme="majorBidi" w:cstheme="majorBidi"/>
          <w:sz w:val="28"/>
          <w:szCs w:val="28"/>
        </w:rPr>
      </w:pPr>
      <w:r w:rsidRPr="00751429">
        <w:rPr>
          <w:rFonts w:asciiTheme="majorBidi" w:hAnsiTheme="majorBidi" w:cstheme="majorBidi"/>
          <w:noProof/>
          <w:sz w:val="28"/>
          <w:szCs w:val="28"/>
        </w:rPr>
        <w:drawing>
          <wp:inline distT="0" distB="0" distL="0" distR="0" wp14:anchorId="43F0AF66" wp14:editId="0385C329">
            <wp:extent cx="4572000" cy="2743200"/>
            <wp:effectExtent l="0" t="0" r="19050" b="19050"/>
            <wp:docPr id="514340964" name="Chart 5143409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9F8FB45" w14:textId="77777777" w:rsidR="00751429" w:rsidRPr="00751429" w:rsidRDefault="00751429" w:rsidP="00EC3580">
      <w:pPr>
        <w:spacing w:after="0" w:line="336" w:lineRule="auto"/>
        <w:jc w:val="both"/>
        <w:rPr>
          <w:rFonts w:asciiTheme="majorBidi" w:hAnsiTheme="majorBidi" w:cstheme="majorBidi"/>
          <w:b/>
          <w:bCs/>
          <w:color w:val="2D2D2D"/>
          <w:sz w:val="28"/>
          <w:szCs w:val="28"/>
        </w:rPr>
      </w:pPr>
      <w:r w:rsidRPr="00751429">
        <w:rPr>
          <w:rFonts w:asciiTheme="majorBidi" w:hAnsiTheme="majorBidi" w:cstheme="majorBidi"/>
          <w:b/>
          <w:bCs/>
          <w:color w:val="2D2D2D"/>
          <w:sz w:val="28"/>
          <w:szCs w:val="28"/>
        </w:rPr>
        <w:t>Bar chart </w:t>
      </w:r>
    </w:p>
    <w:p w14:paraId="0FCC739D" w14:textId="77777777" w:rsidR="00751429" w:rsidRPr="00751429" w:rsidRDefault="00751429" w:rsidP="00EC3580">
      <w:pPr>
        <w:spacing w:after="0" w:line="336" w:lineRule="auto"/>
        <w:jc w:val="both"/>
        <w:rPr>
          <w:rFonts w:asciiTheme="majorBidi" w:hAnsiTheme="majorBidi" w:cstheme="majorBidi"/>
          <w:sz w:val="28"/>
          <w:szCs w:val="28"/>
          <w:lang w:bidi="ar-EG"/>
        </w:rPr>
      </w:pPr>
      <w:r w:rsidRPr="00751429">
        <w:rPr>
          <w:rFonts w:asciiTheme="majorBidi" w:hAnsiTheme="majorBidi" w:cstheme="majorBidi"/>
          <w:color w:val="2D2D2D"/>
          <w:sz w:val="28"/>
          <w:szCs w:val="28"/>
        </w:rPr>
        <w:t>This type uses rectangles of different sizes on an x and y-axis to represent different amounts in a data set. It depicts numerical values and uses rectangles to display data for variables in your research</w:t>
      </w:r>
    </w:p>
    <w:p w14:paraId="317C16F1"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Types of bar charts:</w:t>
      </w:r>
    </w:p>
    <w:p w14:paraId="0088EB47"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color w:val="000000"/>
          <w:sz w:val="28"/>
          <w:szCs w:val="28"/>
        </w:rPr>
      </w:pPr>
      <w:r w:rsidRPr="00751429">
        <w:rPr>
          <w:rFonts w:asciiTheme="majorBidi" w:hAnsiTheme="majorBidi" w:cstheme="majorBidi"/>
          <w:color w:val="000000"/>
          <w:sz w:val="28"/>
          <w:szCs w:val="28"/>
        </w:rPr>
        <w:t>There are two types of bar charts (a) simple and (b) components.</w:t>
      </w:r>
    </w:p>
    <w:p w14:paraId="1FB6C076"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(a) Simple bar charts</w:t>
      </w:r>
    </w:p>
    <w:p w14:paraId="41023527"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color w:val="000000"/>
          <w:sz w:val="28"/>
          <w:szCs w:val="28"/>
        </w:rPr>
      </w:pPr>
      <w:r w:rsidRPr="00751429">
        <w:rPr>
          <w:rFonts w:asciiTheme="majorBidi" w:hAnsiTheme="majorBidi" w:cstheme="majorBidi"/>
          <w:color w:val="000000"/>
          <w:sz w:val="28"/>
          <w:szCs w:val="28"/>
        </w:rPr>
        <w:t>Simple bar charts can be (i) Single bar charts, and (ii) Multiple bar charts.</w:t>
      </w:r>
    </w:p>
    <w:p w14:paraId="0CBDE6AF"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b/>
          <w:bCs/>
          <w:sz w:val="28"/>
          <w:szCs w:val="28"/>
        </w:rPr>
        <w:t xml:space="preserve">(i) Single bar charts: </w:t>
      </w:r>
      <w:r w:rsidRPr="00751429">
        <w:rPr>
          <w:rFonts w:asciiTheme="majorBidi" w:hAnsiTheme="majorBidi" w:cstheme="majorBidi"/>
          <w:sz w:val="28"/>
          <w:szCs w:val="28"/>
        </w:rPr>
        <w:t xml:space="preserve">We can either have vertical bars or horizontal bars. Normally vertical bars are often used. </w:t>
      </w:r>
    </w:p>
    <w:p w14:paraId="6C478AB5" w14:textId="77777777" w:rsidR="00751429" w:rsidRPr="00751429" w:rsidRDefault="00751429" w:rsidP="00EC3580">
      <w:pPr>
        <w:spacing w:after="0" w:line="336" w:lineRule="auto"/>
        <w:jc w:val="both"/>
        <w:rPr>
          <w:rFonts w:asciiTheme="majorBidi" w:hAnsiTheme="majorBidi" w:cstheme="majorBidi"/>
          <w:sz w:val="28"/>
          <w:szCs w:val="28"/>
        </w:rPr>
      </w:pPr>
    </w:p>
    <w:p w14:paraId="0FA1385E" w14:textId="77777777" w:rsidR="00751429" w:rsidRPr="00751429" w:rsidRDefault="00751429" w:rsidP="00A50C91">
      <w:pPr>
        <w:autoSpaceDE w:val="0"/>
        <w:autoSpaceDN w:val="0"/>
        <w:adjustRightInd w:val="0"/>
        <w:spacing w:after="0" w:line="336" w:lineRule="auto"/>
        <w:jc w:val="center"/>
        <w:rPr>
          <w:rFonts w:asciiTheme="majorBidi" w:hAnsiTheme="majorBidi" w:cstheme="majorBidi"/>
          <w:b/>
          <w:bCs/>
          <w:color w:val="FF00FF"/>
          <w:sz w:val="28"/>
          <w:szCs w:val="28"/>
        </w:rPr>
      </w:pPr>
      <w:r w:rsidRPr="00751429">
        <w:rPr>
          <w:rFonts w:asciiTheme="majorBidi" w:hAnsiTheme="majorBidi" w:cstheme="majorBidi"/>
          <w:noProof/>
          <w:sz w:val="28"/>
          <w:szCs w:val="28"/>
        </w:rPr>
        <w:lastRenderedPageBreak/>
        <w:drawing>
          <wp:inline distT="0" distB="0" distL="0" distR="0" wp14:anchorId="3D9CACF9" wp14:editId="3EA4A553">
            <wp:extent cx="4572000" cy="2743200"/>
            <wp:effectExtent l="0" t="0" r="19050" b="19050"/>
            <wp:docPr id="1834711252" name="Chart 1834711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FC364E"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b/>
          <w:bCs/>
          <w:color w:val="FF00FF"/>
          <w:sz w:val="28"/>
          <w:szCs w:val="28"/>
        </w:rPr>
      </w:pPr>
    </w:p>
    <w:p w14:paraId="04BC251B"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color w:val="000000"/>
          <w:sz w:val="28"/>
          <w:szCs w:val="28"/>
        </w:rPr>
      </w:pPr>
      <w:r w:rsidRPr="00751429">
        <w:rPr>
          <w:rFonts w:asciiTheme="majorBidi" w:hAnsiTheme="majorBidi" w:cstheme="majorBidi"/>
          <w:b/>
          <w:bCs/>
          <w:sz w:val="28"/>
          <w:szCs w:val="28"/>
        </w:rPr>
        <w:t>Multiple bar charts:</w:t>
      </w:r>
      <w:r w:rsidRPr="00751429">
        <w:rPr>
          <w:rFonts w:asciiTheme="majorBidi" w:hAnsiTheme="majorBidi" w:cstheme="majorBidi"/>
          <w:b/>
          <w:bCs/>
          <w:color w:val="FF00FF"/>
          <w:sz w:val="28"/>
          <w:szCs w:val="28"/>
        </w:rPr>
        <w:t xml:space="preserve"> </w:t>
      </w:r>
      <w:r w:rsidRPr="00751429">
        <w:rPr>
          <w:rFonts w:asciiTheme="majorBidi" w:hAnsiTheme="majorBidi" w:cstheme="majorBidi"/>
          <w:color w:val="000000"/>
          <w:sz w:val="28"/>
          <w:szCs w:val="28"/>
        </w:rPr>
        <w:t>Sometimes it is desired to represent more than one interrelated series of data on a bar diagram. In such cases a simple bar diagram is not suitable. We have to use what is known as multiple bar diagram.</w:t>
      </w:r>
    </w:p>
    <w:p w14:paraId="40E83D52" w14:textId="77777777" w:rsidR="00751429" w:rsidRPr="00751429" w:rsidRDefault="00751429" w:rsidP="00EC3580">
      <w:pPr>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 xml:space="preserve"> </w:t>
      </w:r>
    </w:p>
    <w:p w14:paraId="28855BB1" w14:textId="77777777" w:rsidR="00751429" w:rsidRPr="00751429" w:rsidRDefault="00751429" w:rsidP="00A50C91">
      <w:pPr>
        <w:spacing w:after="0" w:line="336" w:lineRule="auto"/>
        <w:jc w:val="center"/>
        <w:rPr>
          <w:rFonts w:asciiTheme="majorBidi" w:hAnsiTheme="majorBidi" w:cstheme="majorBidi"/>
          <w:sz w:val="28"/>
          <w:szCs w:val="28"/>
          <w:lang w:bidi="ar-EG"/>
        </w:rPr>
      </w:pPr>
      <w:r w:rsidRPr="00751429">
        <w:rPr>
          <w:rFonts w:asciiTheme="majorBidi" w:hAnsiTheme="majorBidi" w:cstheme="majorBidi"/>
          <w:noProof/>
          <w:sz w:val="28"/>
          <w:szCs w:val="28"/>
        </w:rPr>
        <w:drawing>
          <wp:inline distT="0" distB="0" distL="0" distR="0" wp14:anchorId="4D6724F6" wp14:editId="0901D9F9">
            <wp:extent cx="4572000" cy="2743200"/>
            <wp:effectExtent l="0" t="0" r="19050" b="19050"/>
            <wp:docPr id="979316184" name="Chart 979316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F1B542B" w14:textId="77777777" w:rsidR="00751429" w:rsidRPr="00751429" w:rsidRDefault="00751429" w:rsidP="00EC3580">
      <w:pPr>
        <w:spacing w:after="0" w:line="336" w:lineRule="auto"/>
        <w:jc w:val="both"/>
        <w:rPr>
          <w:rFonts w:asciiTheme="majorBidi" w:hAnsiTheme="majorBidi" w:cstheme="majorBidi"/>
          <w:sz w:val="28"/>
          <w:szCs w:val="28"/>
          <w:lang w:bidi="ar-EG"/>
        </w:rPr>
      </w:pPr>
    </w:p>
    <w:p w14:paraId="7678B84E" w14:textId="77777777" w:rsidR="00751429" w:rsidRPr="00751429" w:rsidRDefault="00751429" w:rsidP="00EC3580">
      <w:pPr>
        <w:spacing w:after="0" w:line="336" w:lineRule="auto"/>
        <w:jc w:val="both"/>
        <w:rPr>
          <w:rFonts w:asciiTheme="majorBidi" w:hAnsiTheme="majorBidi" w:cstheme="majorBidi"/>
          <w:sz w:val="28"/>
          <w:szCs w:val="28"/>
          <w:lang w:bidi="ar-EG"/>
        </w:rPr>
      </w:pPr>
    </w:p>
    <w:p w14:paraId="10437B81" w14:textId="77777777" w:rsidR="00751429" w:rsidRPr="00A50C91" w:rsidRDefault="00751429" w:rsidP="00EC3580">
      <w:pPr>
        <w:pStyle w:val="Heading3"/>
        <w:shd w:val="clear" w:color="auto" w:fill="FFFFFF"/>
        <w:spacing w:before="0" w:line="336" w:lineRule="auto"/>
        <w:jc w:val="both"/>
        <w:rPr>
          <w:rFonts w:asciiTheme="majorBidi" w:hAnsiTheme="majorBidi"/>
          <w:b/>
          <w:bCs/>
          <w:color w:val="auto"/>
          <w:spacing w:val="-2"/>
          <w:sz w:val="28"/>
          <w:szCs w:val="28"/>
        </w:rPr>
      </w:pPr>
      <w:r w:rsidRPr="00A50C91">
        <w:rPr>
          <w:rFonts w:asciiTheme="majorBidi" w:hAnsiTheme="majorBidi"/>
          <w:b/>
          <w:bCs/>
          <w:color w:val="auto"/>
          <w:spacing w:val="-2"/>
          <w:sz w:val="28"/>
          <w:szCs w:val="28"/>
        </w:rPr>
        <w:lastRenderedPageBreak/>
        <w:t xml:space="preserve">Scatter chart </w:t>
      </w:r>
    </w:p>
    <w:p w14:paraId="07E5BE63" w14:textId="77777777" w:rsidR="00751429" w:rsidRPr="00751429" w:rsidRDefault="00751429" w:rsidP="00EC3580">
      <w:pPr>
        <w:pStyle w:val="p"/>
        <w:shd w:val="clear" w:color="auto" w:fill="FFFFFF"/>
        <w:spacing w:before="0" w:beforeAutospacing="0" w:after="0" w:afterAutospacing="0" w:line="336" w:lineRule="auto"/>
        <w:jc w:val="both"/>
        <w:rPr>
          <w:rFonts w:asciiTheme="majorBidi" w:hAnsiTheme="majorBidi" w:cstheme="majorBidi"/>
          <w:color w:val="212121"/>
          <w:sz w:val="28"/>
          <w:szCs w:val="28"/>
        </w:rPr>
      </w:pPr>
      <w:r w:rsidRPr="00751429">
        <w:rPr>
          <w:rFonts w:asciiTheme="majorBidi" w:hAnsiTheme="majorBidi" w:cstheme="majorBidi"/>
          <w:color w:val="212121"/>
          <w:sz w:val="28"/>
          <w:szCs w:val="28"/>
        </w:rPr>
        <w:t>Scatter plots present data on the </w:t>
      </w:r>
      <w:r w:rsidRPr="00751429">
        <w:rPr>
          <w:rStyle w:val="Emphasis"/>
          <w:rFonts w:asciiTheme="majorBidi" w:hAnsiTheme="majorBidi" w:cstheme="majorBidi"/>
          <w:color w:val="212121"/>
          <w:sz w:val="28"/>
          <w:szCs w:val="28"/>
        </w:rPr>
        <w:t>x</w:t>
      </w:r>
      <w:r w:rsidRPr="00751429">
        <w:rPr>
          <w:rFonts w:asciiTheme="majorBidi" w:hAnsiTheme="majorBidi" w:cstheme="majorBidi"/>
          <w:color w:val="212121"/>
          <w:sz w:val="28"/>
          <w:szCs w:val="28"/>
        </w:rPr>
        <w:t>- and </w:t>
      </w:r>
      <w:r w:rsidRPr="00751429">
        <w:rPr>
          <w:rStyle w:val="Emphasis"/>
          <w:rFonts w:asciiTheme="majorBidi" w:hAnsiTheme="majorBidi" w:cstheme="majorBidi"/>
          <w:color w:val="212121"/>
          <w:sz w:val="28"/>
          <w:szCs w:val="28"/>
        </w:rPr>
        <w:t>y</w:t>
      </w:r>
      <w:r w:rsidRPr="00751429">
        <w:rPr>
          <w:rFonts w:asciiTheme="majorBidi" w:hAnsiTheme="majorBidi" w:cstheme="majorBidi"/>
          <w:color w:val="212121"/>
          <w:sz w:val="28"/>
          <w:szCs w:val="28"/>
        </w:rPr>
        <w:t>-axes and are used to investigate an association between two variables. A point represents each individual or object, and an association between two variables can be studied by analyzing patterns across multiple points.</w:t>
      </w:r>
    </w:p>
    <w:p w14:paraId="1D9E9E8C" w14:textId="77777777" w:rsidR="00A50C91" w:rsidRDefault="00A50C91" w:rsidP="00A50C91">
      <w:pPr>
        <w:spacing w:after="0" w:line="336" w:lineRule="auto"/>
        <w:jc w:val="both"/>
        <w:rPr>
          <w:rFonts w:asciiTheme="majorBidi" w:hAnsiTheme="majorBidi" w:cstheme="majorBidi"/>
          <w:noProof/>
          <w:sz w:val="28"/>
          <w:szCs w:val="28"/>
        </w:rPr>
      </w:pPr>
    </w:p>
    <w:p w14:paraId="1C509CE8" w14:textId="0CF49256" w:rsidR="00751429" w:rsidRPr="00A50C91" w:rsidRDefault="00751429" w:rsidP="00A50C91">
      <w:pPr>
        <w:spacing w:after="0" w:line="336" w:lineRule="auto"/>
        <w:jc w:val="both"/>
        <w:rPr>
          <w:rFonts w:asciiTheme="majorBidi" w:hAnsiTheme="majorBidi" w:cstheme="majorBidi"/>
          <w:sz w:val="28"/>
          <w:szCs w:val="28"/>
          <w:lang w:bidi="ar-EG"/>
        </w:rPr>
      </w:pPr>
      <w:r w:rsidRPr="00751429">
        <w:rPr>
          <w:rFonts w:asciiTheme="majorBidi" w:hAnsiTheme="majorBidi" w:cstheme="majorBidi"/>
          <w:noProof/>
          <w:sz w:val="28"/>
          <w:szCs w:val="28"/>
        </w:rPr>
        <w:drawing>
          <wp:inline distT="0" distB="0" distL="0" distR="0" wp14:anchorId="2713C873" wp14:editId="4BDB1001">
            <wp:extent cx="5273040" cy="3190875"/>
            <wp:effectExtent l="0" t="0" r="3810" b="0"/>
            <wp:docPr id="263197649" name="Picture 26319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83524" cy="3197219"/>
                    </a:xfrm>
                    <a:prstGeom prst="rect">
                      <a:avLst/>
                    </a:prstGeom>
                  </pic:spPr>
                </pic:pic>
              </a:graphicData>
            </a:graphic>
          </wp:inline>
        </w:drawing>
      </w:r>
    </w:p>
    <w:p w14:paraId="2D12126A" w14:textId="77777777" w:rsidR="00751429" w:rsidRPr="00A50C91" w:rsidRDefault="00751429" w:rsidP="00EC3580">
      <w:pPr>
        <w:pStyle w:val="Heading3"/>
        <w:shd w:val="clear" w:color="auto" w:fill="FFFFFF"/>
        <w:spacing w:before="0" w:line="336" w:lineRule="auto"/>
        <w:jc w:val="both"/>
        <w:rPr>
          <w:rFonts w:asciiTheme="majorBidi" w:hAnsiTheme="majorBidi"/>
          <w:b/>
          <w:bCs/>
          <w:color w:val="auto"/>
          <w:spacing w:val="-2"/>
          <w:sz w:val="28"/>
          <w:szCs w:val="28"/>
        </w:rPr>
      </w:pPr>
      <w:r w:rsidRPr="00A50C91">
        <w:rPr>
          <w:rFonts w:asciiTheme="majorBidi" w:hAnsiTheme="majorBidi"/>
          <w:b/>
          <w:bCs/>
          <w:color w:val="auto"/>
          <w:spacing w:val="-2"/>
          <w:sz w:val="28"/>
          <w:szCs w:val="28"/>
        </w:rPr>
        <w:t xml:space="preserve">Line chart  </w:t>
      </w:r>
    </w:p>
    <w:p w14:paraId="295925C1" w14:textId="77777777" w:rsidR="00751429" w:rsidRPr="00751429" w:rsidRDefault="00751429" w:rsidP="00EC3580">
      <w:pPr>
        <w:pStyle w:val="p"/>
        <w:shd w:val="clear" w:color="auto" w:fill="FFFFFF"/>
        <w:spacing w:before="0" w:beforeAutospacing="0" w:after="0" w:afterAutospacing="0" w:line="336" w:lineRule="auto"/>
        <w:jc w:val="both"/>
        <w:rPr>
          <w:rFonts w:asciiTheme="majorBidi" w:hAnsiTheme="majorBidi" w:cstheme="majorBidi"/>
          <w:color w:val="212121"/>
          <w:sz w:val="28"/>
          <w:szCs w:val="28"/>
        </w:rPr>
      </w:pPr>
      <w:r w:rsidRPr="00751429">
        <w:rPr>
          <w:rFonts w:asciiTheme="majorBidi" w:hAnsiTheme="majorBidi" w:cstheme="majorBidi"/>
          <w:color w:val="212121"/>
          <w:sz w:val="28"/>
          <w:szCs w:val="28"/>
        </w:rPr>
        <w:t>A line plot is useful for representing time-series data such as production of coal/ year; in other words, it is used to study variables that are observed over time</w:t>
      </w:r>
    </w:p>
    <w:p w14:paraId="5C0A2E42" w14:textId="77777777" w:rsidR="00751429" w:rsidRPr="00751429" w:rsidRDefault="00751429" w:rsidP="00A50C91">
      <w:pPr>
        <w:pStyle w:val="p"/>
        <w:shd w:val="clear" w:color="auto" w:fill="FFFFFF"/>
        <w:spacing w:before="0" w:beforeAutospacing="0" w:after="0" w:afterAutospacing="0" w:line="336" w:lineRule="auto"/>
        <w:jc w:val="center"/>
        <w:rPr>
          <w:rFonts w:asciiTheme="majorBidi" w:hAnsiTheme="majorBidi" w:cstheme="majorBidi"/>
          <w:color w:val="212121"/>
          <w:sz w:val="28"/>
          <w:szCs w:val="28"/>
        </w:rPr>
      </w:pPr>
      <w:r w:rsidRPr="00751429">
        <w:rPr>
          <w:rFonts w:asciiTheme="majorBidi" w:hAnsiTheme="majorBidi" w:cstheme="majorBidi"/>
          <w:noProof/>
          <w:sz w:val="28"/>
          <w:szCs w:val="28"/>
        </w:rPr>
        <w:drawing>
          <wp:inline distT="0" distB="0" distL="0" distR="0" wp14:anchorId="6C605394" wp14:editId="71E21F8F">
            <wp:extent cx="4572000" cy="210502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ADB3C0" w14:textId="77777777" w:rsidR="00751429" w:rsidRPr="00751429" w:rsidRDefault="00751429" w:rsidP="00EC3580">
      <w:pPr>
        <w:pStyle w:val="p"/>
        <w:shd w:val="clear" w:color="auto" w:fill="FFFFFF"/>
        <w:spacing w:before="0" w:beforeAutospacing="0" w:after="0" w:afterAutospacing="0" w:line="336" w:lineRule="auto"/>
        <w:jc w:val="both"/>
        <w:rPr>
          <w:rFonts w:asciiTheme="majorBidi" w:hAnsiTheme="majorBidi" w:cstheme="majorBidi"/>
          <w:color w:val="212121"/>
          <w:sz w:val="28"/>
          <w:szCs w:val="28"/>
        </w:rPr>
      </w:pPr>
      <w:r w:rsidRPr="00751429">
        <w:rPr>
          <w:rFonts w:asciiTheme="majorBidi" w:hAnsiTheme="majorBidi" w:cstheme="majorBidi"/>
          <w:noProof/>
          <w:color w:val="212121"/>
          <w:sz w:val="28"/>
          <w:szCs w:val="28"/>
        </w:rPr>
        <w:lastRenderedPageBreak/>
        <w:drawing>
          <wp:inline distT="0" distB="0" distL="0" distR="0" wp14:anchorId="4EF77DA4" wp14:editId="079BCEDA">
            <wp:extent cx="5699051" cy="38702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2105" cy="3872325"/>
                    </a:xfrm>
                    <a:prstGeom prst="rect">
                      <a:avLst/>
                    </a:prstGeom>
                    <a:noFill/>
                    <a:ln>
                      <a:noFill/>
                    </a:ln>
                  </pic:spPr>
                </pic:pic>
              </a:graphicData>
            </a:graphic>
          </wp:inline>
        </w:drawing>
      </w:r>
    </w:p>
    <w:p w14:paraId="2CD59428"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b/>
          <w:bCs/>
          <w:sz w:val="32"/>
          <w:szCs w:val="32"/>
        </w:rPr>
      </w:pPr>
      <w:r w:rsidRPr="00751429">
        <w:rPr>
          <w:rFonts w:asciiTheme="majorBidi" w:hAnsiTheme="majorBidi" w:cstheme="majorBidi"/>
          <w:b/>
          <w:bCs/>
          <w:sz w:val="32"/>
          <w:szCs w:val="32"/>
        </w:rPr>
        <w:t xml:space="preserve">Histogram </w:t>
      </w:r>
    </w:p>
    <w:p w14:paraId="18A1A058"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color w:val="000000"/>
          <w:sz w:val="28"/>
          <w:szCs w:val="28"/>
          <w:shd w:val="clear" w:color="auto" w:fill="FFFFFF"/>
        </w:rPr>
        <w:t>A histogram is a graphical display of data using bars of various heights. In a histogram, each bar groups numbers into ranges. Taller bars show that more data falls in this range.</w:t>
      </w:r>
    </w:p>
    <w:p w14:paraId="0B911355"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 xml:space="preserve">Difference between bar chart and histogram </w:t>
      </w:r>
    </w:p>
    <w:p w14:paraId="579F62AB"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Bar charts have some limitations; for example, they cannot be used to present continuous data.</w:t>
      </w:r>
    </w:p>
    <w:p w14:paraId="18991C34"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 the horizontal (x-axis) is a continuous scale. As a result of this there are no gaps between the bars (unless there are no observations within a class interval);</w:t>
      </w:r>
    </w:p>
    <w:p w14:paraId="44DBC7D0"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sz w:val="28"/>
          <w:szCs w:val="28"/>
        </w:rPr>
        <w:t>• the height of the rectangle is only proportional to the frequency if the class intervals are all equal. With histograms it is the area of the rectangle that is proportional to their frequency.</w:t>
      </w:r>
    </w:p>
    <w:p w14:paraId="3E8D56FF"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p>
    <w:p w14:paraId="4F4F45B5"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noProof/>
          <w:sz w:val="28"/>
          <w:szCs w:val="28"/>
        </w:rPr>
        <w:lastRenderedPageBreak/>
        <w:drawing>
          <wp:inline distT="0" distB="0" distL="0" distR="0" wp14:anchorId="7F5B459A" wp14:editId="474889C1">
            <wp:extent cx="5274150" cy="3476625"/>
            <wp:effectExtent l="0" t="0" r="0" b="0"/>
            <wp:docPr id="14" name="Picture 14" descr="D:\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istogr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10" cy="3479236"/>
                    </a:xfrm>
                    <a:prstGeom prst="rect">
                      <a:avLst/>
                    </a:prstGeom>
                    <a:noFill/>
                    <a:ln>
                      <a:noFill/>
                    </a:ln>
                  </pic:spPr>
                </pic:pic>
              </a:graphicData>
            </a:graphic>
          </wp:inline>
        </w:drawing>
      </w:r>
    </w:p>
    <w:p w14:paraId="4D7CCD28"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b/>
          <w:bCs/>
          <w:sz w:val="32"/>
          <w:szCs w:val="32"/>
        </w:rPr>
      </w:pPr>
      <w:r w:rsidRPr="00751429">
        <w:rPr>
          <w:rFonts w:asciiTheme="majorBidi" w:hAnsiTheme="majorBidi" w:cstheme="majorBidi"/>
          <w:b/>
          <w:bCs/>
          <w:sz w:val="32"/>
          <w:szCs w:val="32"/>
        </w:rPr>
        <w:t xml:space="preserve">Map chart </w:t>
      </w:r>
    </w:p>
    <w:p w14:paraId="47D74EAC" w14:textId="77777777" w:rsidR="00751429" w:rsidRPr="00751429" w:rsidRDefault="00751429" w:rsidP="00EC3580">
      <w:pPr>
        <w:autoSpaceDE w:val="0"/>
        <w:autoSpaceDN w:val="0"/>
        <w:adjustRightInd w:val="0"/>
        <w:spacing w:after="0" w:line="336" w:lineRule="auto"/>
        <w:jc w:val="both"/>
        <w:rPr>
          <w:rFonts w:asciiTheme="majorBidi" w:hAnsiTheme="majorBidi" w:cstheme="majorBidi"/>
          <w:sz w:val="28"/>
          <w:szCs w:val="28"/>
        </w:rPr>
      </w:pPr>
      <w:r w:rsidRPr="00751429">
        <w:rPr>
          <w:rFonts w:asciiTheme="majorBidi" w:hAnsiTheme="majorBidi" w:cstheme="majorBidi"/>
          <w:color w:val="000000"/>
          <w:sz w:val="28"/>
          <w:szCs w:val="28"/>
          <w:shd w:val="clear" w:color="auto" w:fill="FFFFFF"/>
        </w:rPr>
        <w:t>A map diagram is a way of representation of any event distribution around country or the world.</w:t>
      </w:r>
    </w:p>
    <w:p w14:paraId="29F1FFD7" w14:textId="06141960" w:rsidR="00751429" w:rsidRPr="00751429" w:rsidRDefault="001C6DEF" w:rsidP="00EC3580">
      <w:pPr>
        <w:autoSpaceDE w:val="0"/>
        <w:autoSpaceDN w:val="0"/>
        <w:adjustRightInd w:val="0"/>
        <w:spacing w:after="0" w:line="336" w:lineRule="auto"/>
        <w:jc w:val="both"/>
        <w:rPr>
          <w:rFonts w:asciiTheme="majorBidi" w:hAnsiTheme="majorBidi" w:cstheme="majorBidi"/>
          <w:sz w:val="28"/>
          <w:szCs w:val="28"/>
        </w:rPr>
      </w:pPr>
      <w:r w:rsidRPr="001C4102">
        <w:rPr>
          <w:rFonts w:asciiTheme="majorBidi" w:hAnsiTheme="majorBidi" w:cstheme="majorBidi"/>
          <w:noProof/>
          <w:sz w:val="28"/>
          <w:szCs w:val="28"/>
        </w:rPr>
        <w:drawing>
          <wp:inline distT="0" distB="0" distL="0" distR="0" wp14:anchorId="4C1E37B7" wp14:editId="0A986C27">
            <wp:extent cx="5273675" cy="2781300"/>
            <wp:effectExtent l="0" t="0" r="3175" b="0"/>
            <wp:docPr id="13" name="Picture 13" descr="D:\map c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ap ca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768" cy="2783986"/>
                    </a:xfrm>
                    <a:prstGeom prst="rect">
                      <a:avLst/>
                    </a:prstGeom>
                    <a:noFill/>
                    <a:ln>
                      <a:noFill/>
                    </a:ln>
                  </pic:spPr>
                </pic:pic>
              </a:graphicData>
            </a:graphic>
          </wp:inline>
        </w:drawing>
      </w:r>
    </w:p>
    <w:p w14:paraId="76E35A03" w14:textId="77777777" w:rsidR="00751429" w:rsidRPr="00751429" w:rsidRDefault="00751429" w:rsidP="00EC3580">
      <w:pPr>
        <w:spacing w:after="0" w:line="336" w:lineRule="auto"/>
        <w:jc w:val="both"/>
        <w:rPr>
          <w:rStyle w:val="fontstyle21"/>
          <w:rFonts w:asciiTheme="majorBidi" w:hAnsiTheme="majorBidi" w:cstheme="majorBidi"/>
          <w:color w:val="auto"/>
          <w:sz w:val="28"/>
          <w:szCs w:val="28"/>
        </w:rPr>
      </w:pPr>
    </w:p>
    <w:p w14:paraId="70A68009" w14:textId="77777777" w:rsidR="00751429" w:rsidRDefault="00751429" w:rsidP="00EC3580">
      <w:pPr>
        <w:tabs>
          <w:tab w:val="left" w:pos="3645"/>
        </w:tabs>
        <w:spacing w:after="0" w:line="336" w:lineRule="auto"/>
        <w:rPr>
          <w:rFonts w:asciiTheme="majorBidi" w:eastAsia="Calibri" w:hAnsiTheme="majorBidi" w:cstheme="majorBidi"/>
          <w:sz w:val="28"/>
          <w:szCs w:val="28"/>
        </w:rPr>
      </w:pPr>
    </w:p>
    <w:p w14:paraId="6B703A9F" w14:textId="77777777" w:rsidR="00751429" w:rsidRDefault="00751429" w:rsidP="00EC3580">
      <w:pPr>
        <w:tabs>
          <w:tab w:val="left" w:pos="3645"/>
        </w:tabs>
        <w:spacing w:after="0" w:line="336" w:lineRule="auto"/>
        <w:rPr>
          <w:rFonts w:asciiTheme="majorBidi" w:eastAsia="Calibri" w:hAnsiTheme="majorBidi" w:cstheme="majorBidi"/>
          <w:sz w:val="28"/>
          <w:szCs w:val="28"/>
        </w:rPr>
      </w:pPr>
    </w:p>
    <w:p w14:paraId="68BA7E96" w14:textId="77777777" w:rsidR="00751429" w:rsidRDefault="00751429" w:rsidP="00EC3580">
      <w:pPr>
        <w:tabs>
          <w:tab w:val="left" w:pos="3645"/>
        </w:tabs>
        <w:spacing w:after="0" w:line="336" w:lineRule="auto"/>
        <w:rPr>
          <w:rFonts w:asciiTheme="majorBidi" w:eastAsia="Calibri" w:hAnsiTheme="majorBidi" w:cstheme="majorBidi"/>
          <w:sz w:val="28"/>
          <w:szCs w:val="28"/>
        </w:rPr>
      </w:pPr>
    </w:p>
    <w:p w14:paraId="214A1B82" w14:textId="77777777" w:rsidR="00751429" w:rsidRDefault="00751429" w:rsidP="00EC3580">
      <w:pPr>
        <w:tabs>
          <w:tab w:val="left" w:pos="3645"/>
        </w:tabs>
        <w:spacing w:after="0" w:line="336" w:lineRule="auto"/>
        <w:rPr>
          <w:rFonts w:asciiTheme="majorBidi" w:eastAsia="Calibri" w:hAnsiTheme="majorBidi" w:cstheme="majorBidi"/>
          <w:sz w:val="28"/>
          <w:szCs w:val="28"/>
        </w:rPr>
      </w:pPr>
    </w:p>
    <w:p w14:paraId="4BB0026C" w14:textId="77777777" w:rsidR="00B41472" w:rsidRPr="00751429" w:rsidRDefault="00B41472" w:rsidP="00EC3580">
      <w:pPr>
        <w:tabs>
          <w:tab w:val="left" w:pos="3645"/>
        </w:tabs>
        <w:spacing w:after="0" w:line="336" w:lineRule="auto"/>
        <w:rPr>
          <w:rFonts w:asciiTheme="majorBidi" w:eastAsia="Calibri" w:hAnsiTheme="majorBidi" w:cstheme="majorBidi"/>
          <w:sz w:val="28"/>
          <w:szCs w:val="28"/>
        </w:rPr>
      </w:pPr>
    </w:p>
    <w:p w14:paraId="1AA22539" w14:textId="77777777" w:rsidR="00B41472" w:rsidRPr="00751429" w:rsidRDefault="00B41472" w:rsidP="00EC3580">
      <w:pPr>
        <w:spacing w:after="0" w:line="336" w:lineRule="auto"/>
        <w:jc w:val="center"/>
        <w:rPr>
          <w:rFonts w:asciiTheme="majorBidi" w:hAnsiTheme="majorBidi" w:cstheme="majorBidi"/>
          <w:b/>
          <w:bCs/>
          <w:sz w:val="32"/>
          <w:szCs w:val="32"/>
        </w:rPr>
      </w:pPr>
      <w:r w:rsidRPr="00751429">
        <w:rPr>
          <w:rFonts w:asciiTheme="majorBidi" w:hAnsiTheme="majorBidi" w:cstheme="majorBidi"/>
          <w:b/>
          <w:bCs/>
          <w:sz w:val="32"/>
          <w:szCs w:val="32"/>
        </w:rPr>
        <w:t>Measures of Dispersion</w:t>
      </w:r>
    </w:p>
    <w:p w14:paraId="597AAB5C" w14:textId="77777777" w:rsidR="00B41472" w:rsidRPr="00751429" w:rsidRDefault="00B41472" w:rsidP="00EC3580">
      <w:pPr>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Introduction</w:t>
      </w:r>
    </w:p>
    <w:p w14:paraId="520CD657" w14:textId="77777777" w:rsidR="00B41472" w:rsidRPr="00751429" w:rsidRDefault="00B41472" w:rsidP="00EC3580">
      <w:pPr>
        <w:spacing w:after="0" w:line="336" w:lineRule="auto"/>
        <w:jc w:val="both"/>
        <w:rPr>
          <w:rFonts w:asciiTheme="majorBidi" w:hAnsiTheme="majorBidi" w:cstheme="majorBidi"/>
          <w:b/>
          <w:bCs/>
          <w:sz w:val="28"/>
          <w:szCs w:val="28"/>
        </w:rPr>
      </w:pPr>
      <w:r w:rsidRPr="00751429">
        <w:rPr>
          <w:rFonts w:asciiTheme="majorBidi" w:hAnsiTheme="majorBidi" w:cstheme="majorBidi"/>
          <w:color w:val="231F20"/>
          <w:spacing w:val="3"/>
          <w:sz w:val="28"/>
          <w:szCs w:val="28"/>
          <w:lang w:val="en-GB"/>
        </w:rPr>
        <w:t>Dispersion in statistics is a way of describing how to spread out a set of data is. Dispersion is the state of data getting dispersed, stretched, or spread out in different categories. It involves finding the size of distribution values that are expected from the set of data for the specific variable.</w:t>
      </w:r>
      <w:r w:rsidRPr="00751429">
        <w:rPr>
          <w:rFonts w:asciiTheme="majorBidi" w:hAnsiTheme="majorBidi" w:cstheme="majorBidi"/>
          <w:b/>
          <w:bCs/>
          <w:sz w:val="28"/>
          <w:szCs w:val="28"/>
        </w:rPr>
        <w:t xml:space="preserve"> </w:t>
      </w:r>
    </w:p>
    <w:p w14:paraId="5187B35A" w14:textId="77777777" w:rsidR="00B41472" w:rsidRPr="00751429" w:rsidRDefault="00B41472" w:rsidP="00EC3580">
      <w:pPr>
        <w:pStyle w:val="Heading3"/>
        <w:shd w:val="clear" w:color="auto" w:fill="FFFFFF"/>
        <w:spacing w:before="0" w:line="336" w:lineRule="auto"/>
        <w:jc w:val="both"/>
        <w:textAlignment w:val="baseline"/>
        <w:rPr>
          <w:rFonts w:asciiTheme="majorBidi" w:hAnsiTheme="majorBidi"/>
          <w:color w:val="000000"/>
          <w:sz w:val="28"/>
          <w:szCs w:val="28"/>
        </w:rPr>
      </w:pPr>
      <w:r w:rsidRPr="00751429">
        <w:rPr>
          <w:rFonts w:asciiTheme="majorBidi" w:hAnsiTheme="majorBidi"/>
          <w:color w:val="000000"/>
          <w:sz w:val="28"/>
          <w:szCs w:val="28"/>
        </w:rPr>
        <w:t>Definition</w:t>
      </w:r>
    </w:p>
    <w:p w14:paraId="5DF8652D"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Fonts w:asciiTheme="majorBidi" w:hAnsiTheme="majorBidi" w:cstheme="majorBidi"/>
          <w:color w:val="333333"/>
          <w:sz w:val="28"/>
          <w:szCs w:val="28"/>
        </w:rPr>
        <w:t>Measures of dispersion can be defined as positive </w:t>
      </w:r>
      <w:hyperlink r:id="rId16" w:history="1">
        <w:r w:rsidRPr="00751429">
          <w:rPr>
            <w:rStyle w:val="Hyperlink"/>
            <w:rFonts w:asciiTheme="majorBidi" w:hAnsiTheme="majorBidi" w:cstheme="majorBidi"/>
            <w:sz w:val="28"/>
            <w:szCs w:val="28"/>
            <w:bdr w:val="none" w:sz="0" w:space="0" w:color="auto" w:frame="1"/>
          </w:rPr>
          <w:t>real numbers</w:t>
        </w:r>
      </w:hyperlink>
      <w:r w:rsidRPr="00751429">
        <w:rPr>
          <w:rFonts w:asciiTheme="majorBidi" w:hAnsiTheme="majorBidi" w:cstheme="majorBidi"/>
          <w:sz w:val="28"/>
          <w:szCs w:val="28"/>
        </w:rPr>
        <w:t> </w:t>
      </w:r>
      <w:r w:rsidRPr="00751429">
        <w:rPr>
          <w:rFonts w:asciiTheme="majorBidi" w:hAnsiTheme="majorBidi" w:cstheme="majorBidi"/>
          <w:color w:val="333333"/>
          <w:sz w:val="28"/>
          <w:szCs w:val="28"/>
        </w:rPr>
        <w:t>that measure how homogeneous or heterogeneous the given data is. </w:t>
      </w:r>
    </w:p>
    <w:p w14:paraId="1D4E5541" w14:textId="77777777" w:rsidR="00B41472" w:rsidRPr="00751429" w:rsidRDefault="00B41472" w:rsidP="00EC3580">
      <w:pPr>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Types of dispersion</w:t>
      </w:r>
    </w:p>
    <w:p w14:paraId="61295349" w14:textId="77777777" w:rsidR="00B41472" w:rsidRPr="00751429" w:rsidRDefault="00B41472" w:rsidP="00EC3580">
      <w:pPr>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 xml:space="preserve">There are two types of dispersion called </w:t>
      </w:r>
    </w:p>
    <w:p w14:paraId="096D0BF6" w14:textId="77777777" w:rsidR="00B41472" w:rsidRPr="00751429" w:rsidRDefault="00B41472" w:rsidP="00EC3580">
      <w:pPr>
        <w:numPr>
          <w:ilvl w:val="0"/>
          <w:numId w:val="123"/>
        </w:numPr>
        <w:spacing w:after="0" w:line="336" w:lineRule="auto"/>
        <w:rPr>
          <w:rFonts w:asciiTheme="majorBidi" w:eastAsia="Times New Roman" w:hAnsiTheme="majorBidi" w:cstheme="majorBidi"/>
          <w:color w:val="000000"/>
          <w:sz w:val="28"/>
          <w:szCs w:val="28"/>
        </w:rPr>
      </w:pPr>
      <w:r w:rsidRPr="00751429">
        <w:rPr>
          <w:rFonts w:asciiTheme="majorBidi" w:eastAsia="Times New Roman" w:hAnsiTheme="majorBidi" w:cstheme="majorBidi"/>
          <w:color w:val="000000"/>
          <w:sz w:val="28"/>
          <w:szCs w:val="28"/>
          <w:lang w:val="en-GB"/>
        </w:rPr>
        <w:t>Absolute Measures of Dispersion</w:t>
      </w:r>
      <w:r w:rsidRPr="00751429">
        <w:rPr>
          <w:rFonts w:asciiTheme="majorBidi" w:eastAsia="Times New Roman" w:hAnsiTheme="majorBidi" w:cstheme="majorBidi"/>
          <w:color w:val="000000"/>
          <w:sz w:val="28"/>
          <w:szCs w:val="28"/>
        </w:rPr>
        <w:t> </w:t>
      </w:r>
    </w:p>
    <w:p w14:paraId="37709A2F" w14:textId="77777777" w:rsidR="00B41472" w:rsidRPr="00751429" w:rsidRDefault="00B41472" w:rsidP="00EC3580">
      <w:pPr>
        <w:numPr>
          <w:ilvl w:val="0"/>
          <w:numId w:val="123"/>
        </w:numPr>
        <w:spacing w:after="0" w:line="336" w:lineRule="auto"/>
        <w:rPr>
          <w:rFonts w:asciiTheme="majorBidi" w:eastAsia="Times New Roman" w:hAnsiTheme="majorBidi" w:cstheme="majorBidi"/>
          <w:color w:val="000000"/>
          <w:sz w:val="28"/>
          <w:szCs w:val="28"/>
        </w:rPr>
      </w:pPr>
      <w:r w:rsidRPr="00751429">
        <w:rPr>
          <w:rFonts w:asciiTheme="majorBidi" w:eastAsia="Times New Roman" w:hAnsiTheme="majorBidi" w:cstheme="majorBidi"/>
          <w:color w:val="000000"/>
          <w:sz w:val="28"/>
          <w:szCs w:val="28"/>
          <w:lang w:val="en-GB"/>
        </w:rPr>
        <w:t>Relative Measures of Dispersion</w:t>
      </w:r>
    </w:p>
    <w:p w14:paraId="75D7D14A" w14:textId="77777777" w:rsidR="00B41472" w:rsidRPr="00751429" w:rsidRDefault="00B41472" w:rsidP="00EC3580">
      <w:pPr>
        <w:spacing w:after="0" w:line="336" w:lineRule="auto"/>
        <w:jc w:val="both"/>
        <w:rPr>
          <w:rFonts w:asciiTheme="majorBidi" w:hAnsiTheme="majorBidi" w:cstheme="majorBidi"/>
          <w:b/>
          <w:bCs/>
          <w:sz w:val="28"/>
          <w:szCs w:val="28"/>
        </w:rPr>
      </w:pPr>
      <w:r w:rsidRPr="00751429">
        <w:rPr>
          <w:rFonts w:asciiTheme="majorBidi" w:hAnsiTheme="majorBidi" w:cstheme="majorBidi"/>
          <w:b/>
          <w:bCs/>
          <w:sz w:val="28"/>
          <w:szCs w:val="28"/>
        </w:rPr>
        <w:t xml:space="preserve"> </w:t>
      </w:r>
    </w:p>
    <w:p w14:paraId="73850A60" w14:textId="77777777" w:rsidR="00B41472" w:rsidRPr="00751429" w:rsidRDefault="00B41472" w:rsidP="00EC3580">
      <w:pPr>
        <w:spacing w:after="0" w:line="336" w:lineRule="auto"/>
        <w:jc w:val="both"/>
        <w:rPr>
          <w:rFonts w:asciiTheme="majorBidi" w:hAnsiTheme="majorBidi" w:cstheme="majorBidi"/>
          <w:b/>
          <w:bCs/>
          <w:sz w:val="28"/>
          <w:szCs w:val="28"/>
        </w:rPr>
      </w:pPr>
      <w:r w:rsidRPr="00751429">
        <w:rPr>
          <w:rFonts w:asciiTheme="majorBidi" w:hAnsiTheme="majorBidi" w:cstheme="majorBidi"/>
          <w:b/>
          <w:bCs/>
          <w:noProof/>
          <w:sz w:val="28"/>
          <w:szCs w:val="28"/>
        </w:rPr>
        <w:lastRenderedPageBreak/>
        <w:drawing>
          <wp:inline distT="0" distB="0" distL="0" distR="0" wp14:anchorId="6BF250F0" wp14:editId="60BBD3F6">
            <wp:extent cx="5273962" cy="3352800"/>
            <wp:effectExtent l="0" t="0" r="0" b="0"/>
            <wp:docPr id="1163489427" name="Picture 1163489427" descr="D:\statistics course\measures-of-dispersion-types-1635313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tistics course\measures-of-dispersion-types-163531385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784" cy="3359044"/>
                    </a:xfrm>
                    <a:prstGeom prst="rect">
                      <a:avLst/>
                    </a:prstGeom>
                    <a:noFill/>
                    <a:ln>
                      <a:noFill/>
                    </a:ln>
                  </pic:spPr>
                </pic:pic>
              </a:graphicData>
            </a:graphic>
          </wp:inline>
        </w:drawing>
      </w:r>
    </w:p>
    <w:p w14:paraId="51EC06E0" w14:textId="77777777" w:rsidR="00B41472" w:rsidRPr="00751429" w:rsidRDefault="00B41472" w:rsidP="00EC3580">
      <w:pPr>
        <w:pStyle w:val="Heading3"/>
        <w:spacing w:before="0" w:line="336" w:lineRule="auto"/>
        <w:rPr>
          <w:rStyle w:val="Strong"/>
          <w:rFonts w:asciiTheme="majorBidi" w:hAnsiTheme="majorBidi"/>
          <w:b w:val="0"/>
          <w:bCs w:val="0"/>
          <w:lang w:val="en-GB"/>
        </w:rPr>
      </w:pPr>
    </w:p>
    <w:p w14:paraId="66D09EE8" w14:textId="77777777" w:rsidR="00B41472" w:rsidRPr="00751429" w:rsidRDefault="00B41472" w:rsidP="00EC3580">
      <w:pPr>
        <w:pStyle w:val="Heading3"/>
        <w:spacing w:before="0" w:line="336" w:lineRule="auto"/>
        <w:rPr>
          <w:rFonts w:asciiTheme="majorBidi" w:hAnsiTheme="majorBidi"/>
          <w:color w:val="231F20"/>
          <w:sz w:val="28"/>
          <w:szCs w:val="28"/>
        </w:rPr>
      </w:pPr>
      <w:r w:rsidRPr="00751429">
        <w:rPr>
          <w:rStyle w:val="Strong"/>
          <w:rFonts w:asciiTheme="majorBidi" w:hAnsiTheme="majorBidi"/>
          <w:lang w:val="en-GB"/>
        </w:rPr>
        <w:t>Types of Absolute Measure of Dispersion</w:t>
      </w:r>
    </w:p>
    <w:p w14:paraId="6C6D1AD2"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Style w:val="Strong"/>
          <w:rFonts w:asciiTheme="majorBidi" w:hAnsiTheme="majorBidi" w:cstheme="majorBidi"/>
          <w:color w:val="333333"/>
        </w:rPr>
        <w:t>Range: </w:t>
      </w:r>
      <w:r w:rsidRPr="00751429">
        <w:rPr>
          <w:rFonts w:asciiTheme="majorBidi" w:hAnsiTheme="majorBidi" w:cstheme="majorBidi"/>
          <w:color w:val="333333"/>
          <w:sz w:val="28"/>
          <w:szCs w:val="28"/>
        </w:rPr>
        <w:t>Given a data set, the </w:t>
      </w:r>
      <w:hyperlink r:id="rId18" w:history="1">
        <w:r w:rsidRPr="00751429">
          <w:rPr>
            <w:rStyle w:val="Hyperlink"/>
            <w:rFonts w:asciiTheme="majorBidi" w:hAnsiTheme="majorBidi" w:cstheme="majorBidi"/>
            <w:sz w:val="28"/>
            <w:szCs w:val="28"/>
            <w:bdr w:val="none" w:sz="0" w:space="0" w:color="auto" w:frame="1"/>
          </w:rPr>
          <w:t>range</w:t>
        </w:r>
      </w:hyperlink>
      <w:r w:rsidRPr="00751429">
        <w:rPr>
          <w:rFonts w:asciiTheme="majorBidi" w:hAnsiTheme="majorBidi" w:cstheme="majorBidi"/>
          <w:sz w:val="28"/>
          <w:szCs w:val="28"/>
        </w:rPr>
        <w:t> </w:t>
      </w:r>
      <w:r w:rsidRPr="00751429">
        <w:rPr>
          <w:rFonts w:asciiTheme="majorBidi" w:hAnsiTheme="majorBidi" w:cstheme="majorBidi"/>
          <w:color w:val="333333"/>
          <w:sz w:val="28"/>
          <w:szCs w:val="28"/>
        </w:rPr>
        <w:t>can be defined as the difference between the maximum value and the minimum value.</w:t>
      </w:r>
    </w:p>
    <w:p w14:paraId="30AAE3C0"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Fonts w:asciiTheme="majorBidi" w:hAnsiTheme="majorBidi" w:cstheme="majorBidi"/>
          <w:noProof/>
          <w:color w:val="333333"/>
          <w:sz w:val="28"/>
          <w:szCs w:val="28"/>
        </w:rPr>
        <w:drawing>
          <wp:inline distT="0" distB="0" distL="0" distR="0" wp14:anchorId="12850B42" wp14:editId="150D90B0">
            <wp:extent cx="5274310" cy="2273255"/>
            <wp:effectExtent l="0" t="0" r="0" b="0"/>
            <wp:docPr id="3" name="Picture 3" descr="D:\statistics course\amar-range-in-statistics-01-160801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atistics course\amar-range-in-statistics-01-16080102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273255"/>
                    </a:xfrm>
                    <a:prstGeom prst="rect">
                      <a:avLst/>
                    </a:prstGeom>
                    <a:noFill/>
                    <a:ln>
                      <a:noFill/>
                    </a:ln>
                  </pic:spPr>
                </pic:pic>
              </a:graphicData>
            </a:graphic>
          </wp:inline>
        </w:drawing>
      </w:r>
    </w:p>
    <w:p w14:paraId="26F00129" w14:textId="77777777" w:rsidR="00B41472" w:rsidRPr="00751429" w:rsidRDefault="00B41472" w:rsidP="00EC3580">
      <w:pPr>
        <w:pStyle w:val="NormalWeb"/>
        <w:spacing w:before="0" w:beforeAutospacing="0" w:after="0" w:afterAutospacing="0" w:line="336" w:lineRule="auto"/>
        <w:jc w:val="both"/>
        <w:textAlignment w:val="baseline"/>
        <w:rPr>
          <w:rFonts w:asciiTheme="majorBidi" w:hAnsiTheme="majorBidi" w:cstheme="majorBidi"/>
          <w:b/>
          <w:bCs/>
          <w:color w:val="000000"/>
          <w:sz w:val="28"/>
          <w:szCs w:val="28"/>
        </w:rPr>
      </w:pPr>
      <w:r w:rsidRPr="00751429">
        <w:rPr>
          <w:rFonts w:asciiTheme="majorBidi" w:hAnsiTheme="majorBidi" w:cstheme="majorBidi"/>
          <w:b/>
          <w:bCs/>
          <w:color w:val="000000"/>
          <w:sz w:val="28"/>
          <w:szCs w:val="28"/>
        </w:rPr>
        <w:t xml:space="preserve">Example </w:t>
      </w:r>
    </w:p>
    <w:p w14:paraId="60695583" w14:textId="77777777" w:rsidR="00B41472" w:rsidRPr="00751429" w:rsidRDefault="00B41472" w:rsidP="00EC3580">
      <w:pPr>
        <w:pStyle w:val="NormalWeb"/>
        <w:spacing w:before="0" w:beforeAutospacing="0" w:after="0" w:afterAutospacing="0" w:line="336" w:lineRule="auto"/>
        <w:jc w:val="both"/>
        <w:textAlignment w:val="baseline"/>
        <w:rPr>
          <w:rFonts w:asciiTheme="majorBidi" w:hAnsiTheme="majorBidi" w:cstheme="majorBidi"/>
          <w:color w:val="000000"/>
          <w:sz w:val="28"/>
          <w:szCs w:val="28"/>
        </w:rPr>
      </w:pPr>
      <w:r w:rsidRPr="00751429">
        <w:rPr>
          <w:rFonts w:asciiTheme="majorBidi" w:hAnsiTheme="majorBidi" w:cstheme="majorBidi"/>
          <w:color w:val="000000"/>
          <w:sz w:val="28"/>
          <w:szCs w:val="28"/>
        </w:rPr>
        <w:t>Find the range of the data 2, 7, 11, 12, 19, 22, 25, 27, 33, 35</w:t>
      </w:r>
    </w:p>
    <w:p w14:paraId="440277B4" w14:textId="77777777" w:rsidR="00B41472" w:rsidRPr="00751429" w:rsidRDefault="00B41472" w:rsidP="00EC3580">
      <w:pPr>
        <w:pStyle w:val="NormalWeb"/>
        <w:spacing w:before="0" w:beforeAutospacing="0" w:after="0" w:afterAutospacing="0" w:line="336" w:lineRule="auto"/>
        <w:jc w:val="both"/>
        <w:textAlignment w:val="baseline"/>
        <w:rPr>
          <w:rFonts w:asciiTheme="majorBidi" w:hAnsiTheme="majorBidi" w:cstheme="majorBidi"/>
          <w:color w:val="000000"/>
          <w:sz w:val="28"/>
          <w:szCs w:val="28"/>
        </w:rPr>
      </w:pPr>
      <w:r w:rsidRPr="00751429">
        <w:rPr>
          <w:rFonts w:asciiTheme="majorBidi" w:hAnsiTheme="majorBidi" w:cstheme="majorBidi"/>
          <w:color w:val="000000"/>
          <w:sz w:val="28"/>
          <w:szCs w:val="28"/>
        </w:rPr>
        <w:t>Highest Value = 35</w:t>
      </w:r>
    </w:p>
    <w:p w14:paraId="2DB70A8F" w14:textId="77777777" w:rsidR="00B41472" w:rsidRPr="00751429" w:rsidRDefault="00B41472" w:rsidP="00EC3580">
      <w:pPr>
        <w:pStyle w:val="NormalWeb"/>
        <w:spacing w:before="0" w:beforeAutospacing="0" w:after="0" w:afterAutospacing="0" w:line="336" w:lineRule="auto"/>
        <w:jc w:val="both"/>
        <w:textAlignment w:val="baseline"/>
        <w:rPr>
          <w:rFonts w:asciiTheme="majorBidi" w:hAnsiTheme="majorBidi" w:cstheme="majorBidi"/>
          <w:color w:val="000000"/>
          <w:sz w:val="28"/>
          <w:szCs w:val="28"/>
        </w:rPr>
      </w:pPr>
      <w:r w:rsidRPr="00751429">
        <w:rPr>
          <w:rFonts w:asciiTheme="majorBidi" w:hAnsiTheme="majorBidi" w:cstheme="majorBidi"/>
          <w:color w:val="000000"/>
          <w:sz w:val="28"/>
          <w:szCs w:val="28"/>
        </w:rPr>
        <w:t>Lowest Value = 2</w:t>
      </w:r>
    </w:p>
    <w:p w14:paraId="621CE571" w14:textId="77777777" w:rsidR="00B41472" w:rsidRPr="00751429" w:rsidRDefault="00B41472" w:rsidP="00EC3580">
      <w:pPr>
        <w:pStyle w:val="NormalWeb"/>
        <w:spacing w:before="0" w:beforeAutospacing="0" w:after="0" w:afterAutospacing="0" w:line="336" w:lineRule="auto"/>
        <w:jc w:val="both"/>
        <w:textAlignment w:val="baseline"/>
        <w:rPr>
          <w:rFonts w:asciiTheme="majorBidi" w:hAnsiTheme="majorBidi" w:cstheme="majorBidi"/>
          <w:color w:val="000000"/>
          <w:sz w:val="28"/>
          <w:szCs w:val="28"/>
        </w:rPr>
      </w:pPr>
      <w:r w:rsidRPr="00751429">
        <w:rPr>
          <w:rFonts w:asciiTheme="majorBidi" w:hAnsiTheme="majorBidi" w:cstheme="majorBidi"/>
          <w:color w:val="000000"/>
          <w:sz w:val="28"/>
          <w:szCs w:val="28"/>
        </w:rPr>
        <w:t>Range = Highest Value - Lowest Value = 35 - 2 = 33</w:t>
      </w:r>
    </w:p>
    <w:p w14:paraId="099B038F"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lastRenderedPageBreak/>
        <w:t>Example: Calculate the range and coefficient of range for the following data values.</w:t>
      </w:r>
    </w:p>
    <w:p w14:paraId="1AE440D2"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45, 55, 63, 76, 67, 84, 75, 48, 62, 65</w:t>
      </w:r>
    </w:p>
    <w:p w14:paraId="419770C9"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Solution:</w:t>
      </w:r>
    </w:p>
    <w:p w14:paraId="69CEA735"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X values: 45, 55, 63, 76, 67, 84, 75, 48, 62, 65</w:t>
      </w:r>
    </w:p>
    <w:p w14:paraId="37F19471"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Maxium value (X</w:t>
      </w:r>
      <w:r w:rsidRPr="00751429">
        <w:rPr>
          <w:rFonts w:asciiTheme="majorBidi" w:eastAsia="Times New Roman" w:hAnsiTheme="majorBidi" w:cstheme="majorBidi"/>
          <w:color w:val="444444"/>
          <w:sz w:val="28"/>
          <w:szCs w:val="28"/>
          <w:vertAlign w:val="subscript"/>
        </w:rPr>
        <w:t>max</w:t>
      </w:r>
      <w:r w:rsidRPr="00751429">
        <w:rPr>
          <w:rFonts w:asciiTheme="majorBidi" w:eastAsia="Times New Roman" w:hAnsiTheme="majorBidi" w:cstheme="majorBidi"/>
          <w:color w:val="444444"/>
          <w:sz w:val="28"/>
          <w:szCs w:val="28"/>
        </w:rPr>
        <w:t>) = 84</w:t>
      </w:r>
    </w:p>
    <w:p w14:paraId="49D87403"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Minimum or Least value (X</w:t>
      </w:r>
      <w:r w:rsidRPr="00751429">
        <w:rPr>
          <w:rFonts w:asciiTheme="majorBidi" w:eastAsia="Times New Roman" w:hAnsiTheme="majorBidi" w:cstheme="majorBidi"/>
          <w:color w:val="444444"/>
          <w:sz w:val="28"/>
          <w:szCs w:val="28"/>
          <w:vertAlign w:val="subscript"/>
        </w:rPr>
        <w:t>min</w:t>
      </w:r>
      <w:r w:rsidRPr="00751429">
        <w:rPr>
          <w:rFonts w:asciiTheme="majorBidi" w:eastAsia="Times New Roman" w:hAnsiTheme="majorBidi" w:cstheme="majorBidi"/>
          <w:color w:val="444444"/>
          <w:sz w:val="28"/>
          <w:szCs w:val="28"/>
        </w:rPr>
        <w:t>) = 45</w:t>
      </w:r>
    </w:p>
    <w:p w14:paraId="0FE78370"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Range = Maximum value - Minimum value</w:t>
      </w:r>
    </w:p>
    <w:p w14:paraId="3FAA2C31"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 84 – 45</w:t>
      </w:r>
    </w:p>
    <w:p w14:paraId="7E6E18BB"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 39</w:t>
      </w:r>
    </w:p>
    <w:p w14:paraId="60B7C255" w14:textId="77777777" w:rsidR="00B41472" w:rsidRDefault="00B41472" w:rsidP="00EC3580">
      <w:pPr>
        <w:shd w:val="clear" w:color="auto" w:fill="FFFFFF"/>
        <w:spacing w:after="0" w:line="336" w:lineRule="auto"/>
        <w:rPr>
          <w:rFonts w:asciiTheme="majorBidi" w:eastAsia="Times New Roman" w:hAnsiTheme="majorBidi" w:cstheme="majorBidi"/>
          <w:color w:val="444444"/>
          <w:sz w:val="28"/>
          <w:szCs w:val="28"/>
        </w:rPr>
      </w:pPr>
    </w:p>
    <w:p w14:paraId="4010160C" w14:textId="77777777" w:rsidR="007730A4" w:rsidRPr="00751429" w:rsidRDefault="007730A4" w:rsidP="00EC3580">
      <w:pPr>
        <w:shd w:val="clear" w:color="auto" w:fill="FFFFFF"/>
        <w:spacing w:after="0" w:line="336" w:lineRule="auto"/>
        <w:rPr>
          <w:rFonts w:asciiTheme="majorBidi" w:eastAsia="Times New Roman" w:hAnsiTheme="majorBidi" w:cstheme="majorBidi"/>
          <w:color w:val="444444"/>
          <w:sz w:val="28"/>
          <w:szCs w:val="28"/>
        </w:rPr>
      </w:pPr>
    </w:p>
    <w:p w14:paraId="04A70F39"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Coefficient of range = (X</w:t>
      </w:r>
      <w:r w:rsidRPr="00751429">
        <w:rPr>
          <w:rFonts w:asciiTheme="majorBidi" w:eastAsia="Times New Roman" w:hAnsiTheme="majorBidi" w:cstheme="majorBidi"/>
          <w:color w:val="444444"/>
          <w:sz w:val="28"/>
          <w:szCs w:val="28"/>
          <w:vertAlign w:val="subscript"/>
        </w:rPr>
        <w:t>max</w:t>
      </w:r>
      <w:r w:rsidRPr="00751429">
        <w:rPr>
          <w:rFonts w:asciiTheme="majorBidi" w:eastAsia="Times New Roman" w:hAnsiTheme="majorBidi" w:cstheme="majorBidi"/>
          <w:color w:val="444444"/>
          <w:sz w:val="28"/>
          <w:szCs w:val="28"/>
        </w:rPr>
        <w:t> – X</w:t>
      </w:r>
      <w:r w:rsidRPr="00751429">
        <w:rPr>
          <w:rFonts w:asciiTheme="majorBidi" w:eastAsia="Times New Roman" w:hAnsiTheme="majorBidi" w:cstheme="majorBidi"/>
          <w:color w:val="444444"/>
          <w:sz w:val="28"/>
          <w:szCs w:val="28"/>
          <w:vertAlign w:val="subscript"/>
        </w:rPr>
        <w:t>min</w:t>
      </w:r>
      <w:r w:rsidRPr="00751429">
        <w:rPr>
          <w:rFonts w:asciiTheme="majorBidi" w:eastAsia="Times New Roman" w:hAnsiTheme="majorBidi" w:cstheme="majorBidi"/>
          <w:color w:val="444444"/>
          <w:sz w:val="28"/>
          <w:szCs w:val="28"/>
        </w:rPr>
        <w:t>)/(X</w:t>
      </w:r>
      <w:r w:rsidRPr="00751429">
        <w:rPr>
          <w:rFonts w:asciiTheme="majorBidi" w:eastAsia="Times New Roman" w:hAnsiTheme="majorBidi" w:cstheme="majorBidi"/>
          <w:color w:val="444444"/>
          <w:sz w:val="28"/>
          <w:szCs w:val="28"/>
          <w:vertAlign w:val="subscript"/>
        </w:rPr>
        <w:t>max</w:t>
      </w:r>
      <w:r w:rsidRPr="00751429">
        <w:rPr>
          <w:rFonts w:asciiTheme="majorBidi" w:eastAsia="Times New Roman" w:hAnsiTheme="majorBidi" w:cstheme="majorBidi"/>
          <w:color w:val="444444"/>
          <w:sz w:val="28"/>
          <w:szCs w:val="28"/>
        </w:rPr>
        <w:t> + X</w:t>
      </w:r>
      <w:r w:rsidRPr="00751429">
        <w:rPr>
          <w:rFonts w:asciiTheme="majorBidi" w:eastAsia="Times New Roman" w:hAnsiTheme="majorBidi" w:cstheme="majorBidi"/>
          <w:color w:val="444444"/>
          <w:sz w:val="28"/>
          <w:szCs w:val="28"/>
          <w:vertAlign w:val="subscript"/>
        </w:rPr>
        <w:t>min</w:t>
      </w:r>
      <w:r w:rsidRPr="00751429">
        <w:rPr>
          <w:rFonts w:asciiTheme="majorBidi" w:eastAsia="Times New Roman" w:hAnsiTheme="majorBidi" w:cstheme="majorBidi"/>
          <w:color w:val="444444"/>
          <w:sz w:val="28"/>
          <w:szCs w:val="28"/>
        </w:rPr>
        <w:t>)</w:t>
      </w:r>
    </w:p>
    <w:p w14:paraId="17FFB71B"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 (84 – 45)/(84 + 45)</w:t>
      </w:r>
    </w:p>
    <w:p w14:paraId="48203F87"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 39/129</w:t>
      </w:r>
    </w:p>
    <w:p w14:paraId="18320B24"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 0.302 (approximately)</w:t>
      </w:r>
    </w:p>
    <w:p w14:paraId="52E22989" w14:textId="77777777" w:rsidR="00B41472" w:rsidRPr="00751429" w:rsidRDefault="00B41472" w:rsidP="00EC3580">
      <w:pPr>
        <w:pStyle w:val="Heading2"/>
        <w:spacing w:before="0" w:beforeAutospacing="0" w:after="0" w:afterAutospacing="0" w:line="336" w:lineRule="auto"/>
        <w:jc w:val="both"/>
        <w:textAlignment w:val="baseline"/>
        <w:rPr>
          <w:rFonts w:asciiTheme="majorBidi" w:hAnsiTheme="majorBidi" w:cstheme="majorBidi"/>
          <w:sz w:val="28"/>
          <w:szCs w:val="28"/>
          <w:bdr w:val="none" w:sz="0" w:space="0" w:color="auto" w:frame="1"/>
        </w:rPr>
      </w:pPr>
    </w:p>
    <w:p w14:paraId="49605538" w14:textId="77777777" w:rsidR="00B41472" w:rsidRPr="00751429" w:rsidRDefault="00B41472" w:rsidP="00EC3580">
      <w:pPr>
        <w:pStyle w:val="Heading2"/>
        <w:spacing w:before="0" w:beforeAutospacing="0" w:after="0" w:afterAutospacing="0" w:line="336" w:lineRule="auto"/>
        <w:jc w:val="both"/>
        <w:textAlignment w:val="baseline"/>
        <w:rPr>
          <w:rFonts w:asciiTheme="majorBidi" w:hAnsiTheme="majorBidi" w:cstheme="majorBidi"/>
          <w:sz w:val="28"/>
          <w:szCs w:val="28"/>
        </w:rPr>
      </w:pPr>
      <w:r w:rsidRPr="00751429">
        <w:rPr>
          <w:rFonts w:asciiTheme="majorBidi" w:hAnsiTheme="majorBidi" w:cstheme="majorBidi"/>
          <w:sz w:val="28"/>
          <w:szCs w:val="28"/>
          <w:bdr w:val="none" w:sz="0" w:space="0" w:color="auto" w:frame="1"/>
        </w:rPr>
        <w:t>The limitations of range</w:t>
      </w:r>
    </w:p>
    <w:p w14:paraId="0FB22721" w14:textId="77777777" w:rsidR="00B41472" w:rsidRPr="00751429" w:rsidRDefault="00B41472" w:rsidP="00EC3580">
      <w:pPr>
        <w:numPr>
          <w:ilvl w:val="0"/>
          <w:numId w:val="120"/>
        </w:numPr>
        <w:spacing w:after="0" w:line="336" w:lineRule="auto"/>
        <w:jc w:val="both"/>
        <w:textAlignment w:val="baseline"/>
        <w:rPr>
          <w:rFonts w:asciiTheme="majorBidi" w:hAnsiTheme="majorBidi" w:cstheme="majorBidi"/>
          <w:color w:val="000000"/>
          <w:sz w:val="28"/>
          <w:szCs w:val="28"/>
        </w:rPr>
      </w:pPr>
      <w:r w:rsidRPr="00751429">
        <w:rPr>
          <w:rFonts w:asciiTheme="majorBidi" w:hAnsiTheme="majorBidi" w:cstheme="majorBidi"/>
          <w:color w:val="000000"/>
          <w:sz w:val="28"/>
          <w:szCs w:val="28"/>
        </w:rPr>
        <w:t>The range does not tell us the number of data points.</w:t>
      </w:r>
    </w:p>
    <w:p w14:paraId="4093D20A" w14:textId="77777777" w:rsidR="00B41472" w:rsidRPr="00751429" w:rsidRDefault="00B41472" w:rsidP="00EC3580">
      <w:pPr>
        <w:numPr>
          <w:ilvl w:val="0"/>
          <w:numId w:val="120"/>
        </w:numPr>
        <w:spacing w:after="0" w:line="336" w:lineRule="auto"/>
        <w:jc w:val="both"/>
        <w:textAlignment w:val="baseline"/>
        <w:rPr>
          <w:rFonts w:asciiTheme="majorBidi" w:hAnsiTheme="majorBidi" w:cstheme="majorBidi"/>
          <w:color w:val="000000"/>
          <w:sz w:val="28"/>
          <w:szCs w:val="28"/>
        </w:rPr>
      </w:pPr>
      <w:r w:rsidRPr="00751429">
        <w:rPr>
          <w:rFonts w:asciiTheme="majorBidi" w:hAnsiTheme="majorBidi" w:cstheme="majorBidi"/>
          <w:color w:val="000000"/>
          <w:sz w:val="28"/>
          <w:szCs w:val="28"/>
        </w:rPr>
        <w:t>The range cannot be used to find mean, </w:t>
      </w:r>
      <w:hyperlink r:id="rId20" w:history="1">
        <w:r w:rsidRPr="00751429">
          <w:rPr>
            <w:rStyle w:val="Hyperlink"/>
            <w:rFonts w:asciiTheme="majorBidi" w:hAnsiTheme="majorBidi" w:cstheme="majorBidi"/>
            <w:sz w:val="28"/>
            <w:szCs w:val="28"/>
            <w:bdr w:val="none" w:sz="0" w:space="0" w:color="auto" w:frame="1"/>
          </w:rPr>
          <w:t>median</w:t>
        </w:r>
      </w:hyperlink>
      <w:r w:rsidRPr="00751429">
        <w:rPr>
          <w:rFonts w:asciiTheme="majorBidi" w:hAnsiTheme="majorBidi" w:cstheme="majorBidi"/>
          <w:color w:val="000000"/>
          <w:sz w:val="28"/>
          <w:szCs w:val="28"/>
        </w:rPr>
        <w:t>, or mode.</w:t>
      </w:r>
    </w:p>
    <w:p w14:paraId="01ED9431" w14:textId="77777777" w:rsidR="00B41472" w:rsidRPr="00751429" w:rsidRDefault="00B41472" w:rsidP="00EC3580">
      <w:pPr>
        <w:numPr>
          <w:ilvl w:val="0"/>
          <w:numId w:val="120"/>
        </w:numPr>
        <w:spacing w:after="0" w:line="336" w:lineRule="auto"/>
        <w:jc w:val="both"/>
        <w:textAlignment w:val="baseline"/>
        <w:rPr>
          <w:rFonts w:asciiTheme="majorBidi" w:hAnsiTheme="majorBidi" w:cstheme="majorBidi"/>
          <w:color w:val="000000"/>
          <w:sz w:val="28"/>
          <w:szCs w:val="28"/>
        </w:rPr>
      </w:pPr>
      <w:r w:rsidRPr="00751429">
        <w:rPr>
          <w:rFonts w:asciiTheme="majorBidi" w:hAnsiTheme="majorBidi" w:cstheme="majorBidi"/>
          <w:color w:val="000000"/>
          <w:sz w:val="28"/>
          <w:szCs w:val="28"/>
        </w:rPr>
        <w:t>The range is affected by extreme values (outliers).</w:t>
      </w:r>
    </w:p>
    <w:p w14:paraId="125AC504" w14:textId="77777777" w:rsidR="00B41472" w:rsidRPr="00751429" w:rsidRDefault="00B41472" w:rsidP="00EC3580">
      <w:pPr>
        <w:numPr>
          <w:ilvl w:val="0"/>
          <w:numId w:val="120"/>
        </w:numPr>
        <w:spacing w:after="0" w:line="336" w:lineRule="auto"/>
        <w:jc w:val="both"/>
        <w:textAlignment w:val="baseline"/>
        <w:rPr>
          <w:rFonts w:asciiTheme="majorBidi" w:hAnsiTheme="majorBidi" w:cstheme="majorBidi"/>
          <w:color w:val="000000"/>
          <w:sz w:val="28"/>
          <w:szCs w:val="28"/>
        </w:rPr>
      </w:pPr>
      <w:r w:rsidRPr="00751429">
        <w:rPr>
          <w:rFonts w:asciiTheme="majorBidi" w:hAnsiTheme="majorBidi" w:cstheme="majorBidi"/>
          <w:color w:val="000000"/>
          <w:sz w:val="28"/>
          <w:szCs w:val="28"/>
        </w:rPr>
        <w:t>The range cannot be used for open-ended distribution.</w:t>
      </w:r>
    </w:p>
    <w:p w14:paraId="3F44DA2F"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Style w:val="Strong"/>
          <w:rFonts w:asciiTheme="majorBidi" w:hAnsiTheme="majorBidi" w:cstheme="majorBidi"/>
          <w:color w:val="333333"/>
        </w:rPr>
        <w:t>Variance:</w:t>
      </w:r>
      <w:r w:rsidRPr="00751429">
        <w:rPr>
          <w:rFonts w:asciiTheme="majorBidi" w:hAnsiTheme="majorBidi" w:cstheme="majorBidi"/>
          <w:color w:val="333333"/>
          <w:sz w:val="28"/>
          <w:szCs w:val="28"/>
        </w:rPr>
        <w:t xml:space="preserve"> The average squared deviation from the mean of the given data </w:t>
      </w:r>
    </w:p>
    <w:p w14:paraId="4F73229A"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Fonts w:asciiTheme="majorBidi" w:hAnsiTheme="majorBidi" w:cstheme="majorBidi"/>
          <w:color w:val="333333"/>
          <w:sz w:val="28"/>
          <w:szCs w:val="28"/>
        </w:rPr>
        <w:t>set. This measure of dispersion checks the spread of the data about the mean.</w:t>
      </w:r>
    </w:p>
    <w:p w14:paraId="0F034C82" w14:textId="77777777" w:rsidR="00B41472" w:rsidRPr="00751429" w:rsidRDefault="00B41472" w:rsidP="00EC3580">
      <w:pPr>
        <w:shd w:val="clear" w:color="auto" w:fill="FFFFFF"/>
        <w:spacing w:after="0" w:line="336" w:lineRule="auto"/>
        <w:jc w:val="both"/>
        <w:textAlignment w:val="baseline"/>
        <w:outlineLvl w:val="1"/>
        <w:rPr>
          <w:rFonts w:asciiTheme="majorBidi" w:eastAsia="Times New Roman" w:hAnsiTheme="majorBidi" w:cstheme="majorBidi"/>
          <w:b/>
          <w:bCs/>
          <w:color w:val="000000"/>
          <w:sz w:val="28"/>
          <w:szCs w:val="28"/>
        </w:rPr>
      </w:pPr>
      <w:r w:rsidRPr="00751429">
        <w:rPr>
          <w:rFonts w:asciiTheme="majorBidi" w:hAnsiTheme="majorBidi" w:cstheme="majorBidi"/>
          <w:color w:val="444444"/>
          <w:sz w:val="21"/>
          <w:szCs w:val="21"/>
          <w:shd w:val="clear" w:color="auto" w:fill="FFFFFF"/>
        </w:rPr>
        <w:t xml:space="preserve"> (σ</w:t>
      </w:r>
      <w:r w:rsidRPr="00751429">
        <w:rPr>
          <w:rFonts w:asciiTheme="majorBidi" w:hAnsiTheme="majorBidi" w:cstheme="majorBidi"/>
          <w:color w:val="444444"/>
          <w:sz w:val="16"/>
          <w:szCs w:val="16"/>
          <w:shd w:val="clear" w:color="auto" w:fill="FFFFFF"/>
          <w:vertAlign w:val="superscript"/>
        </w:rPr>
        <w:t>2</w:t>
      </w:r>
      <w:r w:rsidRPr="00751429">
        <w:rPr>
          <w:rFonts w:asciiTheme="majorBidi" w:hAnsiTheme="majorBidi" w:cstheme="majorBidi"/>
          <w:color w:val="444444"/>
          <w:sz w:val="21"/>
          <w:szCs w:val="21"/>
          <w:shd w:val="clear" w:color="auto" w:fill="FFFFFF"/>
        </w:rPr>
        <w:t>) = ∑(X−μ)</w:t>
      </w:r>
      <w:r w:rsidRPr="00751429">
        <w:rPr>
          <w:rFonts w:asciiTheme="majorBidi" w:hAnsiTheme="majorBidi" w:cstheme="majorBidi"/>
          <w:color w:val="444444"/>
          <w:sz w:val="16"/>
          <w:szCs w:val="16"/>
          <w:shd w:val="clear" w:color="auto" w:fill="FFFFFF"/>
          <w:vertAlign w:val="superscript"/>
        </w:rPr>
        <w:t>2</w:t>
      </w:r>
      <w:r w:rsidRPr="00751429">
        <w:rPr>
          <w:rFonts w:asciiTheme="majorBidi" w:hAnsiTheme="majorBidi" w:cstheme="majorBidi"/>
          <w:color w:val="444444"/>
          <w:sz w:val="21"/>
          <w:szCs w:val="21"/>
          <w:shd w:val="clear" w:color="auto" w:fill="FFFFFF"/>
        </w:rPr>
        <w:t>/N</w:t>
      </w:r>
    </w:p>
    <w:p w14:paraId="0C9AD38C" w14:textId="77777777" w:rsidR="00B41472" w:rsidRPr="00751429" w:rsidRDefault="00B41472" w:rsidP="00EC3580">
      <w:pPr>
        <w:shd w:val="clear" w:color="auto" w:fill="FFFFFF"/>
        <w:spacing w:after="0" w:line="336" w:lineRule="auto"/>
        <w:jc w:val="both"/>
        <w:textAlignment w:val="baseline"/>
        <w:outlineLvl w:val="1"/>
        <w:rPr>
          <w:rFonts w:asciiTheme="majorBidi" w:eastAsia="Times New Roman" w:hAnsiTheme="majorBidi" w:cstheme="majorBidi"/>
          <w:b/>
          <w:bCs/>
          <w:color w:val="000000"/>
          <w:sz w:val="28"/>
          <w:szCs w:val="28"/>
        </w:rPr>
      </w:pPr>
      <w:r w:rsidRPr="00751429">
        <w:rPr>
          <w:rFonts w:asciiTheme="majorBidi" w:hAnsiTheme="majorBidi" w:cstheme="majorBidi"/>
          <w:color w:val="373D3F"/>
          <w:sz w:val="27"/>
          <w:szCs w:val="27"/>
          <w:shd w:val="clear" w:color="auto" w:fill="FFFFFF"/>
        </w:rPr>
        <w:t>The average squared difference of the scores from the mean</w:t>
      </w:r>
      <w:r w:rsidRPr="00751429">
        <w:rPr>
          <w:rFonts w:asciiTheme="majorBidi" w:eastAsia="Times New Roman" w:hAnsiTheme="majorBidi" w:cstheme="majorBidi"/>
          <w:b/>
          <w:bCs/>
          <w:color w:val="000000"/>
          <w:sz w:val="28"/>
          <w:szCs w:val="28"/>
        </w:rPr>
        <w:t>.</w:t>
      </w:r>
    </w:p>
    <w:p w14:paraId="2AB25DCE" w14:textId="77777777" w:rsidR="00B41472" w:rsidRPr="00751429" w:rsidRDefault="00B41472" w:rsidP="00EC3580">
      <w:pPr>
        <w:shd w:val="clear" w:color="auto" w:fill="FFFFFF"/>
        <w:spacing w:after="0" w:line="336" w:lineRule="auto"/>
        <w:jc w:val="both"/>
        <w:textAlignment w:val="baseline"/>
        <w:outlineLvl w:val="1"/>
        <w:rPr>
          <w:rFonts w:asciiTheme="majorBidi" w:eastAsia="Times New Roman" w:hAnsiTheme="majorBidi" w:cstheme="majorBidi"/>
          <w:b/>
          <w:bCs/>
          <w:color w:val="000000"/>
          <w:sz w:val="28"/>
          <w:szCs w:val="28"/>
        </w:rPr>
      </w:pPr>
      <w:r w:rsidRPr="00751429">
        <w:rPr>
          <w:rFonts w:asciiTheme="majorBidi" w:eastAsia="Times New Roman" w:hAnsiTheme="majorBidi" w:cstheme="majorBidi"/>
          <w:b/>
          <w:bCs/>
          <w:color w:val="000000"/>
          <w:sz w:val="28"/>
          <w:szCs w:val="28"/>
        </w:rPr>
        <w:t>How to Find Variance?</w:t>
      </w:r>
    </w:p>
    <w:p w14:paraId="17C5674E" w14:textId="77777777" w:rsidR="00B41472" w:rsidRPr="00751429" w:rsidRDefault="00B41472" w:rsidP="00EC3580">
      <w:pPr>
        <w:shd w:val="clear" w:color="auto" w:fill="FFFFFF"/>
        <w:spacing w:after="0" w:line="336" w:lineRule="auto"/>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The following steps can be used to find the variance of ungrouped data:</w:t>
      </w:r>
    </w:p>
    <w:p w14:paraId="0B18C90C" w14:textId="77777777" w:rsidR="00B41472" w:rsidRPr="00751429" w:rsidRDefault="00B41472" w:rsidP="00EC3580">
      <w:pPr>
        <w:numPr>
          <w:ilvl w:val="0"/>
          <w:numId w:val="121"/>
        </w:num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lastRenderedPageBreak/>
        <w:t>Find the mean of the observations. This can be done by dividing the sum of all observations by the number of observations.</w:t>
      </w:r>
    </w:p>
    <w:p w14:paraId="50E57D31" w14:textId="77777777" w:rsidR="00B41472" w:rsidRPr="00751429" w:rsidRDefault="00B41472" w:rsidP="00EC3580">
      <w:pPr>
        <w:numPr>
          <w:ilvl w:val="0"/>
          <w:numId w:val="121"/>
        </w:numPr>
        <w:shd w:val="clear" w:color="auto" w:fill="FFFFFF"/>
        <w:spacing w:after="0" w:line="336" w:lineRule="auto"/>
        <w:ind w:left="375" w:right="103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Subtract the mean from each observation.</w:t>
      </w:r>
    </w:p>
    <w:p w14:paraId="0F00A49C" w14:textId="77777777" w:rsidR="00B41472" w:rsidRPr="00751429" w:rsidRDefault="00B41472" w:rsidP="00EC3580">
      <w:pPr>
        <w:numPr>
          <w:ilvl w:val="0"/>
          <w:numId w:val="121"/>
        </w:num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Square each of these values.</w:t>
      </w:r>
    </w:p>
    <w:p w14:paraId="26B7A60D" w14:textId="77777777" w:rsidR="00B41472" w:rsidRPr="00751429" w:rsidRDefault="00B41472" w:rsidP="00EC3580">
      <w:pPr>
        <w:numPr>
          <w:ilvl w:val="0"/>
          <w:numId w:val="121"/>
        </w:num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Add all the values obtained in the previous step.</w:t>
      </w:r>
    </w:p>
    <w:p w14:paraId="6E6A0F18" w14:textId="77777777" w:rsidR="00B41472" w:rsidRPr="00751429" w:rsidRDefault="00B41472" w:rsidP="00EC3580">
      <w:pPr>
        <w:numPr>
          <w:ilvl w:val="0"/>
          <w:numId w:val="121"/>
        </w:num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Divide the value from step 4 by n (for population variance) or n - 1 (for sample variance).</w:t>
      </w:r>
    </w:p>
    <w:p w14:paraId="75D20BC5" w14:textId="77777777" w:rsidR="00B41472" w:rsidRDefault="00B41472" w:rsidP="00EC3580">
      <w:pPr>
        <w:shd w:val="clear" w:color="auto" w:fill="FFFFFF"/>
        <w:spacing w:after="0" w:line="336" w:lineRule="auto"/>
        <w:rPr>
          <w:rFonts w:asciiTheme="majorBidi" w:eastAsia="Times New Roman" w:hAnsiTheme="majorBidi" w:cstheme="majorBidi"/>
          <w:b/>
          <w:bCs/>
          <w:color w:val="444444"/>
          <w:sz w:val="24"/>
          <w:szCs w:val="24"/>
        </w:rPr>
      </w:pPr>
    </w:p>
    <w:p w14:paraId="7D5CE337" w14:textId="77777777" w:rsidR="007730A4" w:rsidRDefault="007730A4" w:rsidP="00EC3580">
      <w:pPr>
        <w:shd w:val="clear" w:color="auto" w:fill="FFFFFF"/>
        <w:spacing w:after="0" w:line="336" w:lineRule="auto"/>
        <w:rPr>
          <w:rFonts w:asciiTheme="majorBidi" w:eastAsia="Times New Roman" w:hAnsiTheme="majorBidi" w:cstheme="majorBidi"/>
          <w:b/>
          <w:bCs/>
          <w:color w:val="444444"/>
          <w:sz w:val="24"/>
          <w:szCs w:val="24"/>
        </w:rPr>
      </w:pPr>
    </w:p>
    <w:p w14:paraId="75E9903D" w14:textId="77777777" w:rsidR="007730A4" w:rsidRDefault="007730A4" w:rsidP="00EC3580">
      <w:pPr>
        <w:shd w:val="clear" w:color="auto" w:fill="FFFFFF"/>
        <w:spacing w:after="0" w:line="336" w:lineRule="auto"/>
        <w:rPr>
          <w:rFonts w:asciiTheme="majorBidi" w:eastAsia="Times New Roman" w:hAnsiTheme="majorBidi" w:cstheme="majorBidi"/>
          <w:b/>
          <w:bCs/>
          <w:color w:val="444444"/>
          <w:sz w:val="24"/>
          <w:szCs w:val="24"/>
        </w:rPr>
      </w:pPr>
    </w:p>
    <w:p w14:paraId="2B759078" w14:textId="77777777" w:rsidR="007730A4" w:rsidRDefault="007730A4" w:rsidP="00EC3580">
      <w:pPr>
        <w:shd w:val="clear" w:color="auto" w:fill="FFFFFF"/>
        <w:spacing w:after="0" w:line="336" w:lineRule="auto"/>
        <w:rPr>
          <w:rFonts w:asciiTheme="majorBidi" w:eastAsia="Times New Roman" w:hAnsiTheme="majorBidi" w:cstheme="majorBidi"/>
          <w:b/>
          <w:bCs/>
          <w:color w:val="444444"/>
          <w:sz w:val="24"/>
          <w:szCs w:val="24"/>
        </w:rPr>
      </w:pPr>
    </w:p>
    <w:p w14:paraId="62988FFD" w14:textId="77777777" w:rsidR="007730A4" w:rsidRDefault="007730A4" w:rsidP="00EC3580">
      <w:pPr>
        <w:shd w:val="clear" w:color="auto" w:fill="FFFFFF"/>
        <w:spacing w:after="0" w:line="336" w:lineRule="auto"/>
        <w:rPr>
          <w:rFonts w:asciiTheme="majorBidi" w:eastAsia="Times New Roman" w:hAnsiTheme="majorBidi" w:cstheme="majorBidi"/>
          <w:b/>
          <w:bCs/>
          <w:color w:val="444444"/>
          <w:sz w:val="24"/>
          <w:szCs w:val="24"/>
        </w:rPr>
      </w:pPr>
    </w:p>
    <w:p w14:paraId="42970D88" w14:textId="77777777" w:rsidR="007730A4" w:rsidRDefault="007730A4" w:rsidP="00EC3580">
      <w:pPr>
        <w:shd w:val="clear" w:color="auto" w:fill="FFFFFF"/>
        <w:spacing w:after="0" w:line="336" w:lineRule="auto"/>
        <w:rPr>
          <w:rFonts w:asciiTheme="majorBidi" w:eastAsia="Times New Roman" w:hAnsiTheme="majorBidi" w:cstheme="majorBidi"/>
          <w:b/>
          <w:bCs/>
          <w:color w:val="444444"/>
          <w:sz w:val="24"/>
          <w:szCs w:val="24"/>
        </w:rPr>
      </w:pPr>
    </w:p>
    <w:p w14:paraId="679DE9B8" w14:textId="77777777" w:rsidR="007730A4" w:rsidRPr="00751429" w:rsidRDefault="007730A4" w:rsidP="00EC3580">
      <w:pPr>
        <w:shd w:val="clear" w:color="auto" w:fill="FFFFFF"/>
        <w:spacing w:after="0" w:line="336" w:lineRule="auto"/>
        <w:rPr>
          <w:rFonts w:asciiTheme="majorBidi" w:eastAsia="Times New Roman" w:hAnsiTheme="majorBidi" w:cstheme="majorBidi"/>
          <w:b/>
          <w:bCs/>
          <w:color w:val="444444"/>
          <w:sz w:val="24"/>
          <w:szCs w:val="24"/>
        </w:rPr>
      </w:pPr>
    </w:p>
    <w:p w14:paraId="161A6EBE" w14:textId="77777777" w:rsidR="00B41472" w:rsidRPr="00751429" w:rsidRDefault="00B41472" w:rsidP="00EC3580">
      <w:pPr>
        <w:shd w:val="clear" w:color="auto" w:fill="FFFFFF"/>
        <w:spacing w:after="0" w:line="336" w:lineRule="auto"/>
        <w:rPr>
          <w:rFonts w:asciiTheme="majorBidi" w:eastAsia="Times New Roman" w:hAnsiTheme="majorBidi" w:cstheme="majorBidi"/>
          <w:b/>
          <w:bCs/>
          <w:color w:val="444444"/>
          <w:sz w:val="24"/>
          <w:szCs w:val="24"/>
        </w:rPr>
      </w:pPr>
    </w:p>
    <w:p w14:paraId="0F173157"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Example 1: Find the Variance and Standard Deviation of the Following Numbers: 1, 3, 5, 5, 6, 7, 9, 10.</w:t>
      </w:r>
    </w:p>
    <w:p w14:paraId="07CC8092" w14:textId="77777777" w:rsidR="00B41472" w:rsidRPr="00751429" w:rsidRDefault="00B41472" w:rsidP="00EC3580">
      <w:pPr>
        <w:pStyle w:val="ListParagraph"/>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Solution:</w:t>
      </w:r>
    </w:p>
    <w:p w14:paraId="4B6D09BA" w14:textId="77777777" w:rsidR="00B41472" w:rsidRPr="00751429" w:rsidRDefault="00B41472" w:rsidP="00EC3580">
      <w:pPr>
        <w:pStyle w:val="ListParagraph"/>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The mean = (1+ 3+ 5+ 5+ 6+ 7+ 9+ 10)/8 = 46/ 8 = 5.75</w:t>
      </w:r>
    </w:p>
    <w:p w14:paraId="311AF040" w14:textId="77777777" w:rsidR="00B41472" w:rsidRPr="00751429" w:rsidRDefault="00B41472" w:rsidP="00EC3580">
      <w:pPr>
        <w:pStyle w:val="ListParagraph"/>
        <w:numPr>
          <w:ilvl w:val="0"/>
          <w:numId w:val="121"/>
        </w:num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Step 1: Subtract the mean value from individual value</w:t>
      </w:r>
    </w:p>
    <w:p w14:paraId="717F8C42" w14:textId="77777777" w:rsidR="00B41472" w:rsidRPr="00751429" w:rsidRDefault="00B41472" w:rsidP="00EC3580">
      <w:pPr>
        <w:pStyle w:val="ListParagraph"/>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(1 – 5.75), (3 – 5.75), (5 – 5.75), (5 – 5.75), (6 – 5.75), (7 – 5.75), (9 – 5.75), (10 – 5.75)</w:t>
      </w:r>
    </w:p>
    <w:p w14:paraId="4534A4FB" w14:textId="77777777" w:rsidR="00B41472" w:rsidRPr="00751429" w:rsidRDefault="00B41472" w:rsidP="00EC3580">
      <w:pPr>
        <w:pStyle w:val="ListParagraph"/>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 -4.75, -2.75, -0.75, -0.75, 0.25, 1.25, 3.25, 4.25</w:t>
      </w:r>
    </w:p>
    <w:p w14:paraId="0FAA0555" w14:textId="77777777" w:rsidR="00B41472" w:rsidRPr="00751429" w:rsidRDefault="00B41472" w:rsidP="00EC3580">
      <w:pPr>
        <w:pStyle w:val="ListParagraph"/>
        <w:numPr>
          <w:ilvl w:val="0"/>
          <w:numId w:val="121"/>
        </w:num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Step 2:</w:t>
      </w:r>
      <w:r w:rsidRPr="00751429">
        <w:rPr>
          <w:rFonts w:asciiTheme="majorBidi" w:eastAsia="Times New Roman" w:hAnsiTheme="majorBidi" w:cstheme="majorBidi"/>
          <w:color w:val="444444"/>
          <w:sz w:val="28"/>
          <w:szCs w:val="28"/>
        </w:rPr>
        <w:t> Squaring the above values we get, 22.563, 7.563, 0.563, 0.563, 0.063, 1.563, 10.563, 18.063</w:t>
      </w:r>
    </w:p>
    <w:p w14:paraId="089B40AF" w14:textId="77777777" w:rsidR="00B41472" w:rsidRPr="00751429" w:rsidRDefault="00B41472" w:rsidP="00EC3580">
      <w:pPr>
        <w:pStyle w:val="ListParagraph"/>
        <w:numPr>
          <w:ilvl w:val="0"/>
          <w:numId w:val="121"/>
        </w:num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Step 3:</w:t>
      </w:r>
      <w:r w:rsidRPr="00751429">
        <w:rPr>
          <w:rFonts w:asciiTheme="majorBidi" w:eastAsia="Times New Roman" w:hAnsiTheme="majorBidi" w:cstheme="majorBidi"/>
          <w:color w:val="444444"/>
          <w:sz w:val="28"/>
          <w:szCs w:val="28"/>
        </w:rPr>
        <w:t> 22.563 + 7.563 + 0.563 + 0.563 + 0.063 + 1.563 + 10.563 + 18.063</w:t>
      </w:r>
      <w:r w:rsidRPr="00751429">
        <w:rPr>
          <w:rFonts w:asciiTheme="majorBidi" w:eastAsia="Times New Roman" w:hAnsiTheme="majorBidi" w:cstheme="majorBidi"/>
          <w:color w:val="444444"/>
          <w:sz w:val="28"/>
          <w:szCs w:val="28"/>
        </w:rPr>
        <w:br/>
        <w:t>= 61.504</w:t>
      </w:r>
    </w:p>
    <w:p w14:paraId="470D32E5" w14:textId="77777777" w:rsidR="00B41472" w:rsidRPr="00751429" w:rsidRDefault="00B41472" w:rsidP="00EC3580">
      <w:pPr>
        <w:pStyle w:val="ListParagraph"/>
        <w:numPr>
          <w:ilvl w:val="0"/>
          <w:numId w:val="121"/>
        </w:num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Step 4:</w:t>
      </w:r>
      <w:r w:rsidRPr="00751429">
        <w:rPr>
          <w:rFonts w:asciiTheme="majorBidi" w:eastAsia="Times New Roman" w:hAnsiTheme="majorBidi" w:cstheme="majorBidi"/>
          <w:color w:val="444444"/>
          <w:sz w:val="28"/>
          <w:szCs w:val="28"/>
        </w:rPr>
        <w:t> n = 8, therefore variance (σ</w:t>
      </w:r>
      <w:r w:rsidRPr="00751429">
        <w:rPr>
          <w:rFonts w:asciiTheme="majorBidi" w:eastAsia="Times New Roman" w:hAnsiTheme="majorBidi" w:cstheme="majorBidi"/>
          <w:color w:val="444444"/>
          <w:sz w:val="28"/>
          <w:szCs w:val="28"/>
          <w:vertAlign w:val="superscript"/>
        </w:rPr>
        <w:t>2</w:t>
      </w:r>
      <w:r w:rsidRPr="00751429">
        <w:rPr>
          <w:rFonts w:asciiTheme="majorBidi" w:eastAsia="Times New Roman" w:hAnsiTheme="majorBidi" w:cstheme="majorBidi"/>
          <w:color w:val="444444"/>
          <w:sz w:val="28"/>
          <w:szCs w:val="28"/>
        </w:rPr>
        <w:t>) = 61.504/ 8 = 7.69</w:t>
      </w:r>
    </w:p>
    <w:p w14:paraId="6066534E"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Style w:val="Strong"/>
          <w:rFonts w:asciiTheme="majorBidi" w:hAnsiTheme="majorBidi" w:cstheme="majorBidi"/>
          <w:color w:val="333333"/>
        </w:rPr>
        <w:t>Standard Deviation: </w:t>
      </w:r>
      <w:r w:rsidRPr="00751429">
        <w:rPr>
          <w:rFonts w:asciiTheme="majorBidi" w:hAnsiTheme="majorBidi" w:cstheme="majorBidi"/>
          <w:color w:val="333333"/>
          <w:sz w:val="28"/>
          <w:szCs w:val="28"/>
        </w:rPr>
        <w:t>The square root of the variance gives the </w:t>
      </w:r>
      <w:hyperlink r:id="rId21" w:history="1">
        <w:r w:rsidRPr="00751429">
          <w:rPr>
            <w:rStyle w:val="Hyperlink"/>
            <w:rFonts w:asciiTheme="majorBidi" w:hAnsiTheme="majorBidi" w:cstheme="majorBidi"/>
            <w:sz w:val="28"/>
            <w:szCs w:val="28"/>
            <w:bdr w:val="none" w:sz="0" w:space="0" w:color="auto" w:frame="1"/>
          </w:rPr>
          <w:t>standard deviation</w:t>
        </w:r>
      </w:hyperlink>
      <w:r w:rsidRPr="00751429">
        <w:rPr>
          <w:rFonts w:asciiTheme="majorBidi" w:hAnsiTheme="majorBidi" w:cstheme="majorBidi"/>
          <w:sz w:val="28"/>
          <w:szCs w:val="28"/>
        </w:rPr>
        <w:t xml:space="preserve">. Thus, the standard deviation also measures the variation </w:t>
      </w:r>
      <w:r w:rsidRPr="00751429">
        <w:rPr>
          <w:rFonts w:asciiTheme="majorBidi" w:hAnsiTheme="majorBidi" w:cstheme="majorBidi"/>
          <w:color w:val="333333"/>
          <w:sz w:val="28"/>
          <w:szCs w:val="28"/>
        </w:rPr>
        <w:t>of the data about the mean.</w:t>
      </w:r>
    </w:p>
    <w:p w14:paraId="5096C88D"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Style w:val="Strong"/>
          <w:rFonts w:asciiTheme="majorBidi" w:hAnsiTheme="majorBidi" w:cstheme="majorBidi"/>
          <w:color w:val="333333"/>
          <w:shd w:val="clear" w:color="auto" w:fill="FFFFFF"/>
        </w:rPr>
        <w:lastRenderedPageBreak/>
        <w:t>Standard deviation</w:t>
      </w:r>
      <w:r w:rsidRPr="00751429">
        <w:rPr>
          <w:rFonts w:asciiTheme="majorBidi" w:hAnsiTheme="majorBidi" w:cstheme="majorBidi"/>
          <w:color w:val="333333"/>
          <w:sz w:val="28"/>
          <w:szCs w:val="28"/>
          <w:shd w:val="clear" w:color="auto" w:fill="FFFFFF"/>
        </w:rPr>
        <w:t> is the degree of dispersion or the scatter of the data points relative to its mean, in descriptive </w:t>
      </w:r>
      <w:hyperlink r:id="rId22" w:history="1">
        <w:r w:rsidRPr="00751429">
          <w:rPr>
            <w:rStyle w:val="Hyperlink"/>
            <w:rFonts w:asciiTheme="majorBidi" w:hAnsiTheme="majorBidi" w:cstheme="majorBidi"/>
            <w:sz w:val="28"/>
            <w:szCs w:val="28"/>
            <w:bdr w:val="none" w:sz="0" w:space="0" w:color="auto" w:frame="1"/>
            <w:shd w:val="clear" w:color="auto" w:fill="FFFFFF"/>
          </w:rPr>
          <w:t>statistics</w:t>
        </w:r>
      </w:hyperlink>
      <w:r w:rsidRPr="00751429">
        <w:rPr>
          <w:rFonts w:asciiTheme="majorBidi" w:hAnsiTheme="majorBidi" w:cstheme="majorBidi"/>
          <w:color w:val="333333"/>
          <w:sz w:val="28"/>
          <w:szCs w:val="28"/>
          <w:shd w:val="clear" w:color="auto" w:fill="FFFFFF"/>
        </w:rPr>
        <w:t>.</w:t>
      </w:r>
    </w:p>
    <w:p w14:paraId="4398B4AC"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Fonts w:asciiTheme="majorBidi" w:hAnsiTheme="majorBidi" w:cstheme="majorBidi"/>
          <w:noProof/>
          <w:sz w:val="28"/>
          <w:szCs w:val="28"/>
        </w:rPr>
        <w:drawing>
          <wp:inline distT="0" distB="0" distL="0" distR="0" wp14:anchorId="44745BC5" wp14:editId="3EF1785F">
            <wp:extent cx="2466975" cy="1605280"/>
            <wp:effectExtent l="0" t="0" r="9525" b="0"/>
            <wp:docPr id="1789599960" name="Picture 178959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605280"/>
                    </a:xfrm>
                    <a:prstGeom prst="rect">
                      <a:avLst/>
                    </a:prstGeom>
                    <a:noFill/>
                    <a:ln>
                      <a:noFill/>
                    </a:ln>
                  </pic:spPr>
                </pic:pic>
              </a:graphicData>
            </a:graphic>
          </wp:inline>
        </w:drawing>
      </w:r>
    </w:p>
    <w:p w14:paraId="33D89F77" w14:textId="77777777" w:rsidR="007730A4" w:rsidRDefault="007730A4" w:rsidP="00EC3580">
      <w:pPr>
        <w:shd w:val="clear" w:color="auto" w:fill="FFFFFF"/>
        <w:spacing w:after="0" w:line="336" w:lineRule="auto"/>
        <w:rPr>
          <w:rFonts w:asciiTheme="majorBidi" w:eastAsia="Times New Roman" w:hAnsiTheme="majorBidi" w:cstheme="majorBidi"/>
          <w:b/>
          <w:bCs/>
          <w:color w:val="444444"/>
          <w:sz w:val="28"/>
          <w:szCs w:val="28"/>
        </w:rPr>
      </w:pPr>
    </w:p>
    <w:p w14:paraId="4711496D" w14:textId="77777777" w:rsidR="007730A4" w:rsidRDefault="007730A4" w:rsidP="00EC3580">
      <w:pPr>
        <w:shd w:val="clear" w:color="auto" w:fill="FFFFFF"/>
        <w:spacing w:after="0" w:line="336" w:lineRule="auto"/>
        <w:rPr>
          <w:rFonts w:asciiTheme="majorBidi" w:eastAsia="Times New Roman" w:hAnsiTheme="majorBidi" w:cstheme="majorBidi"/>
          <w:b/>
          <w:bCs/>
          <w:color w:val="444444"/>
          <w:sz w:val="28"/>
          <w:szCs w:val="28"/>
        </w:rPr>
      </w:pPr>
    </w:p>
    <w:p w14:paraId="503D1D74" w14:textId="77777777" w:rsidR="007730A4" w:rsidRDefault="007730A4" w:rsidP="00EC3580">
      <w:pPr>
        <w:shd w:val="clear" w:color="auto" w:fill="FFFFFF"/>
        <w:spacing w:after="0" w:line="336" w:lineRule="auto"/>
        <w:rPr>
          <w:rFonts w:asciiTheme="majorBidi" w:eastAsia="Times New Roman" w:hAnsiTheme="majorBidi" w:cstheme="majorBidi"/>
          <w:b/>
          <w:bCs/>
          <w:color w:val="444444"/>
          <w:sz w:val="28"/>
          <w:szCs w:val="28"/>
        </w:rPr>
      </w:pPr>
    </w:p>
    <w:p w14:paraId="34B35314" w14:textId="77777777" w:rsidR="007730A4" w:rsidRDefault="007730A4" w:rsidP="00EC3580">
      <w:pPr>
        <w:shd w:val="clear" w:color="auto" w:fill="FFFFFF"/>
        <w:spacing w:after="0" w:line="336" w:lineRule="auto"/>
        <w:rPr>
          <w:rFonts w:asciiTheme="majorBidi" w:eastAsia="Times New Roman" w:hAnsiTheme="majorBidi" w:cstheme="majorBidi"/>
          <w:b/>
          <w:bCs/>
          <w:color w:val="444444"/>
          <w:sz w:val="28"/>
          <w:szCs w:val="28"/>
        </w:rPr>
      </w:pPr>
    </w:p>
    <w:p w14:paraId="7B6F653D" w14:textId="77777777" w:rsidR="007730A4" w:rsidRDefault="007730A4" w:rsidP="00EC3580">
      <w:pPr>
        <w:shd w:val="clear" w:color="auto" w:fill="FFFFFF"/>
        <w:spacing w:after="0" w:line="336" w:lineRule="auto"/>
        <w:rPr>
          <w:rFonts w:asciiTheme="majorBidi" w:eastAsia="Times New Roman" w:hAnsiTheme="majorBidi" w:cstheme="majorBidi"/>
          <w:b/>
          <w:bCs/>
          <w:color w:val="444444"/>
          <w:sz w:val="28"/>
          <w:szCs w:val="28"/>
        </w:rPr>
      </w:pPr>
    </w:p>
    <w:p w14:paraId="5457F018" w14:textId="5E86FB9B"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Example 1: Find the Variance and Standard Deviation of the Following Numbers: 1, 3, 5, 5, 6, 7, 9, 10.</w:t>
      </w:r>
    </w:p>
    <w:p w14:paraId="4CA298BE" w14:textId="77777777" w:rsidR="00B41472" w:rsidRPr="00751429" w:rsidRDefault="00B41472" w:rsidP="00EC3580">
      <w:pPr>
        <w:pStyle w:val="ListParagraph"/>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Solution:</w:t>
      </w:r>
    </w:p>
    <w:p w14:paraId="14CA8A91" w14:textId="77777777" w:rsidR="00B41472" w:rsidRPr="00751429" w:rsidRDefault="00B41472" w:rsidP="00EC3580">
      <w:pPr>
        <w:pStyle w:val="ListParagraph"/>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The mean = (1+ 3+ 5+ 5+ 6+ 7+ 9+ 10)/8 = 46/ 8 = 5.75</w:t>
      </w:r>
    </w:p>
    <w:p w14:paraId="3932927A" w14:textId="77777777" w:rsidR="00B41472" w:rsidRPr="00751429" w:rsidRDefault="00B41472" w:rsidP="00EC3580">
      <w:pPr>
        <w:pStyle w:val="ListParagraph"/>
        <w:numPr>
          <w:ilvl w:val="0"/>
          <w:numId w:val="121"/>
        </w:num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Step 1: Subtract the mean value from individual value</w:t>
      </w:r>
    </w:p>
    <w:p w14:paraId="642A15D4" w14:textId="77777777" w:rsidR="00B41472" w:rsidRPr="00751429" w:rsidRDefault="00B41472" w:rsidP="00EC3580">
      <w:pPr>
        <w:pStyle w:val="ListParagraph"/>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(1 – 5.75), (3 – 5.75), (5 – 5.75), (5 – 5.75), (6 – 5.75), (7 – 5.75), (9 – 5.75), (10 – 5.75)</w:t>
      </w:r>
    </w:p>
    <w:p w14:paraId="3D94591B" w14:textId="77777777" w:rsidR="00B41472" w:rsidRPr="00751429" w:rsidRDefault="00B41472" w:rsidP="00EC3580">
      <w:pPr>
        <w:pStyle w:val="ListParagraph"/>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 -4.75, -2.75, -0.75, -0.75, 0.25, 1.25, 3.25, 4.25</w:t>
      </w:r>
    </w:p>
    <w:p w14:paraId="7F2B3AA5" w14:textId="77777777" w:rsidR="00B41472" w:rsidRPr="00751429" w:rsidRDefault="00B41472" w:rsidP="00EC3580">
      <w:pPr>
        <w:pStyle w:val="ListParagraph"/>
        <w:numPr>
          <w:ilvl w:val="0"/>
          <w:numId w:val="121"/>
        </w:num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Step 2:</w:t>
      </w:r>
      <w:r w:rsidRPr="00751429">
        <w:rPr>
          <w:rFonts w:asciiTheme="majorBidi" w:eastAsia="Times New Roman" w:hAnsiTheme="majorBidi" w:cstheme="majorBidi"/>
          <w:color w:val="444444"/>
          <w:sz w:val="28"/>
          <w:szCs w:val="28"/>
        </w:rPr>
        <w:t> Squaring the above values we get, 22.563, 7.563, 0.563, 0.563, 0.063, 1.563, 10.563, 18.063</w:t>
      </w:r>
    </w:p>
    <w:p w14:paraId="3875C3FA" w14:textId="77777777" w:rsidR="00B41472" w:rsidRPr="00751429" w:rsidRDefault="00B41472" w:rsidP="00EC3580">
      <w:pPr>
        <w:pStyle w:val="ListParagraph"/>
        <w:numPr>
          <w:ilvl w:val="0"/>
          <w:numId w:val="121"/>
        </w:num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Step 3:</w:t>
      </w:r>
      <w:r w:rsidRPr="00751429">
        <w:rPr>
          <w:rFonts w:asciiTheme="majorBidi" w:eastAsia="Times New Roman" w:hAnsiTheme="majorBidi" w:cstheme="majorBidi"/>
          <w:color w:val="444444"/>
          <w:sz w:val="28"/>
          <w:szCs w:val="28"/>
        </w:rPr>
        <w:t> 22.563 + 7.563 + 0.563 + 0.563 + 0.063 + 1.563 + 10.563 + 18.063</w:t>
      </w:r>
      <w:r w:rsidRPr="00751429">
        <w:rPr>
          <w:rFonts w:asciiTheme="majorBidi" w:eastAsia="Times New Roman" w:hAnsiTheme="majorBidi" w:cstheme="majorBidi"/>
          <w:color w:val="444444"/>
          <w:sz w:val="28"/>
          <w:szCs w:val="28"/>
        </w:rPr>
        <w:br/>
        <w:t>= 61.504</w:t>
      </w:r>
    </w:p>
    <w:p w14:paraId="18EC275D" w14:textId="77777777" w:rsidR="00B41472" w:rsidRPr="00751429" w:rsidRDefault="00B41472" w:rsidP="00EC3580">
      <w:pPr>
        <w:pStyle w:val="ListParagraph"/>
        <w:numPr>
          <w:ilvl w:val="0"/>
          <w:numId w:val="121"/>
        </w:num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b/>
          <w:bCs/>
          <w:color w:val="444444"/>
          <w:sz w:val="28"/>
          <w:szCs w:val="28"/>
        </w:rPr>
        <w:t>Step 4:</w:t>
      </w:r>
      <w:r w:rsidRPr="00751429">
        <w:rPr>
          <w:rFonts w:asciiTheme="majorBidi" w:eastAsia="Times New Roman" w:hAnsiTheme="majorBidi" w:cstheme="majorBidi"/>
          <w:color w:val="444444"/>
          <w:sz w:val="28"/>
          <w:szCs w:val="28"/>
        </w:rPr>
        <w:t> n = 8, therefore variance (σ</w:t>
      </w:r>
      <w:r w:rsidRPr="00751429">
        <w:rPr>
          <w:rFonts w:asciiTheme="majorBidi" w:eastAsia="Times New Roman" w:hAnsiTheme="majorBidi" w:cstheme="majorBidi"/>
          <w:color w:val="444444"/>
          <w:sz w:val="28"/>
          <w:szCs w:val="28"/>
          <w:vertAlign w:val="superscript"/>
        </w:rPr>
        <w:t>2</w:t>
      </w:r>
      <w:r w:rsidRPr="00751429">
        <w:rPr>
          <w:rFonts w:asciiTheme="majorBidi" w:eastAsia="Times New Roman" w:hAnsiTheme="majorBidi" w:cstheme="majorBidi"/>
          <w:color w:val="444444"/>
          <w:sz w:val="28"/>
          <w:szCs w:val="28"/>
        </w:rPr>
        <w:t>) = 61.504/ 8 = 7.69</w:t>
      </w:r>
    </w:p>
    <w:p w14:paraId="36AED096" w14:textId="77777777" w:rsidR="00B41472" w:rsidRPr="00751429" w:rsidRDefault="00B41472" w:rsidP="00EC3580">
      <w:pPr>
        <w:pStyle w:val="ListParagraph"/>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Now, Standard deviation (σ) = 2.77</w:t>
      </w:r>
    </w:p>
    <w:p w14:paraId="6B84CE00"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p>
    <w:p w14:paraId="60DFC917"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Fonts w:asciiTheme="majorBidi" w:hAnsiTheme="majorBidi" w:cstheme="majorBidi"/>
          <w:noProof/>
          <w:color w:val="333333"/>
          <w:sz w:val="28"/>
          <w:szCs w:val="28"/>
        </w:rPr>
        <w:lastRenderedPageBreak/>
        <w:drawing>
          <wp:inline distT="0" distB="0" distL="0" distR="0" wp14:anchorId="50A3AC41" wp14:editId="49C7E452">
            <wp:extent cx="5273675" cy="2171700"/>
            <wp:effectExtent l="0" t="0" r="3175" b="0"/>
            <wp:docPr id="2095141669" name="Picture 2095141669" descr="D:\statistics course\standard-deviation-1626765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atistics course\standard-deviation-162676592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38" cy="2171973"/>
                    </a:xfrm>
                    <a:prstGeom prst="rect">
                      <a:avLst/>
                    </a:prstGeom>
                    <a:noFill/>
                    <a:ln>
                      <a:noFill/>
                    </a:ln>
                  </pic:spPr>
                </pic:pic>
              </a:graphicData>
            </a:graphic>
          </wp:inline>
        </w:drawing>
      </w:r>
    </w:p>
    <w:p w14:paraId="04325133" w14:textId="77777777" w:rsidR="00B41472" w:rsidRPr="00751429" w:rsidRDefault="00B41472" w:rsidP="00EC3580">
      <w:pPr>
        <w:shd w:val="clear" w:color="auto" w:fill="FFFFFF"/>
        <w:spacing w:after="0" w:line="336" w:lineRule="auto"/>
        <w:ind w:left="100" w:right="779"/>
        <w:rPr>
          <w:rFonts w:asciiTheme="majorBidi" w:eastAsia="Times New Roman" w:hAnsiTheme="majorBidi" w:cstheme="majorBidi"/>
          <w:b/>
          <w:bCs/>
          <w:sz w:val="28"/>
          <w:szCs w:val="28"/>
        </w:rPr>
      </w:pPr>
      <w:r w:rsidRPr="00751429">
        <w:rPr>
          <w:rFonts w:asciiTheme="majorBidi" w:eastAsia="Times New Roman" w:hAnsiTheme="majorBidi" w:cstheme="majorBidi"/>
          <w:b/>
          <w:bCs/>
          <w:sz w:val="28"/>
          <w:szCs w:val="28"/>
        </w:rPr>
        <w:t>For a normal distribution,</w:t>
      </w:r>
    </w:p>
    <w:p w14:paraId="1961BCD7" w14:textId="77777777" w:rsidR="00B41472" w:rsidRPr="00751429" w:rsidRDefault="00B41472" w:rsidP="00EC3580">
      <w:pPr>
        <w:numPr>
          <w:ilvl w:val="0"/>
          <w:numId w:val="124"/>
        </w:numPr>
        <w:shd w:val="clear" w:color="auto" w:fill="FFFFFF"/>
        <w:spacing w:after="0" w:line="336" w:lineRule="auto"/>
        <w:ind w:left="0"/>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Approximately 68% of the data is within one standard deviation of the mean.</w:t>
      </w:r>
    </w:p>
    <w:p w14:paraId="55963721" w14:textId="77777777" w:rsidR="00B41472" w:rsidRPr="00751429" w:rsidRDefault="00B41472" w:rsidP="00EC3580">
      <w:pPr>
        <w:numPr>
          <w:ilvl w:val="0"/>
          <w:numId w:val="124"/>
        </w:numPr>
        <w:shd w:val="clear" w:color="auto" w:fill="FFFFFF"/>
        <w:spacing w:after="0" w:line="336" w:lineRule="auto"/>
        <w:ind w:left="0"/>
        <w:rPr>
          <w:rFonts w:asciiTheme="majorBidi" w:eastAsia="Times New Roman" w:hAnsiTheme="majorBidi" w:cstheme="majorBidi"/>
          <w:sz w:val="28"/>
          <w:szCs w:val="28"/>
        </w:rPr>
      </w:pPr>
      <w:r w:rsidRPr="00751429">
        <w:rPr>
          <w:rFonts w:asciiTheme="majorBidi" w:eastAsia="Times New Roman" w:hAnsiTheme="majorBidi" w:cstheme="majorBidi"/>
          <w:sz w:val="28"/>
          <w:szCs w:val="28"/>
        </w:rPr>
        <w:t>Approximately 95% of the data is within two standard deviations of the mean.</w:t>
      </w:r>
    </w:p>
    <w:p w14:paraId="7ECDE193" w14:textId="77777777" w:rsidR="00B41472" w:rsidRPr="00751429" w:rsidRDefault="00B41472" w:rsidP="00EC3580">
      <w:pPr>
        <w:numPr>
          <w:ilvl w:val="0"/>
          <w:numId w:val="124"/>
        </w:numPr>
        <w:shd w:val="clear" w:color="auto" w:fill="FFFFFF"/>
        <w:spacing w:after="0" w:line="336" w:lineRule="auto"/>
        <w:ind w:left="0"/>
        <w:rPr>
          <w:rFonts w:asciiTheme="majorBidi" w:eastAsia="Times New Roman" w:hAnsiTheme="majorBidi" w:cstheme="majorBidi"/>
          <w:color w:val="373D3F"/>
          <w:sz w:val="28"/>
          <w:szCs w:val="28"/>
        </w:rPr>
      </w:pPr>
      <w:r w:rsidRPr="00751429">
        <w:rPr>
          <w:rFonts w:asciiTheme="majorBidi" w:eastAsia="Times New Roman" w:hAnsiTheme="majorBidi" w:cstheme="majorBidi"/>
          <w:sz w:val="28"/>
          <w:szCs w:val="28"/>
        </w:rPr>
        <w:t>More than 99% of</w:t>
      </w:r>
      <w:r w:rsidRPr="00751429">
        <w:rPr>
          <w:rFonts w:asciiTheme="majorBidi" w:eastAsia="Times New Roman" w:hAnsiTheme="majorBidi" w:cstheme="majorBidi"/>
          <w:color w:val="373D3F"/>
          <w:sz w:val="28"/>
          <w:szCs w:val="28"/>
        </w:rPr>
        <w:t xml:space="preserve"> the data is within three standard deviations of the mean.</w:t>
      </w:r>
    </w:p>
    <w:p w14:paraId="3B53B685"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Style w:val="Strong"/>
          <w:rFonts w:asciiTheme="majorBidi" w:hAnsiTheme="majorBidi" w:cstheme="majorBidi"/>
          <w:color w:val="333333"/>
        </w:rPr>
      </w:pPr>
    </w:p>
    <w:p w14:paraId="1BF9E9F8" w14:textId="77777777" w:rsidR="007730A4" w:rsidRDefault="007730A4" w:rsidP="00EC3580">
      <w:pPr>
        <w:pStyle w:val="NormalWeb"/>
        <w:shd w:val="clear" w:color="auto" w:fill="FFFFFF"/>
        <w:spacing w:before="0" w:beforeAutospacing="0" w:after="0" w:afterAutospacing="0" w:line="336" w:lineRule="auto"/>
        <w:jc w:val="both"/>
        <w:textAlignment w:val="baseline"/>
        <w:rPr>
          <w:rStyle w:val="Strong"/>
          <w:rFonts w:asciiTheme="majorBidi" w:hAnsiTheme="majorBidi" w:cstheme="majorBidi"/>
          <w:color w:val="333333"/>
        </w:rPr>
      </w:pPr>
    </w:p>
    <w:p w14:paraId="4CA4A2D0" w14:textId="6306EE89" w:rsidR="007730A4" w:rsidRPr="007730A4" w:rsidRDefault="00B41472" w:rsidP="00EC3580">
      <w:pPr>
        <w:pStyle w:val="NormalWeb"/>
        <w:shd w:val="clear" w:color="auto" w:fill="FFFFFF"/>
        <w:spacing w:before="0" w:beforeAutospacing="0" w:after="0" w:afterAutospacing="0" w:line="336" w:lineRule="auto"/>
        <w:jc w:val="both"/>
        <w:textAlignment w:val="baseline"/>
        <w:rPr>
          <w:rStyle w:val="Strong"/>
          <w:rFonts w:asciiTheme="majorBidi" w:hAnsiTheme="majorBidi" w:cstheme="majorBidi"/>
          <w:color w:val="333333"/>
          <w:sz w:val="28"/>
          <w:szCs w:val="28"/>
        </w:rPr>
      </w:pPr>
      <w:r w:rsidRPr="007730A4">
        <w:rPr>
          <w:rStyle w:val="Strong"/>
          <w:rFonts w:asciiTheme="majorBidi" w:hAnsiTheme="majorBidi" w:cstheme="majorBidi"/>
          <w:color w:val="333333"/>
          <w:sz w:val="28"/>
          <w:szCs w:val="28"/>
        </w:rPr>
        <w:t>Mean Deviation: </w:t>
      </w:r>
    </w:p>
    <w:p w14:paraId="158DD85F" w14:textId="148EFDA0"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Fonts w:asciiTheme="majorBidi" w:hAnsiTheme="majorBidi" w:cstheme="majorBidi"/>
          <w:sz w:val="28"/>
          <w:szCs w:val="28"/>
        </w:rPr>
        <w:t>The </w:t>
      </w:r>
      <w:hyperlink r:id="rId25" w:history="1">
        <w:r w:rsidRPr="00751429">
          <w:rPr>
            <w:rStyle w:val="Hyperlink"/>
            <w:rFonts w:asciiTheme="majorBidi" w:hAnsiTheme="majorBidi" w:cstheme="majorBidi"/>
            <w:sz w:val="28"/>
            <w:szCs w:val="28"/>
            <w:bdr w:val="none" w:sz="0" w:space="0" w:color="auto" w:frame="1"/>
          </w:rPr>
          <w:t>mean deviation</w:t>
        </w:r>
      </w:hyperlink>
      <w:r w:rsidRPr="00751429">
        <w:rPr>
          <w:rFonts w:asciiTheme="majorBidi" w:hAnsiTheme="majorBidi" w:cstheme="majorBidi"/>
          <w:color w:val="333333"/>
          <w:sz w:val="28"/>
          <w:szCs w:val="28"/>
        </w:rPr>
        <w:t> gives the average of the data's absolute deviation about the central points. These central points could be the mean, median, or mode.</w:t>
      </w:r>
    </w:p>
    <w:p w14:paraId="7DB275FF"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Fonts w:asciiTheme="majorBidi" w:hAnsiTheme="majorBidi" w:cstheme="majorBidi"/>
          <w:color w:val="333333"/>
          <w:sz w:val="28"/>
          <w:szCs w:val="28"/>
          <w:shd w:val="clear" w:color="auto" w:fill="FFFFFF"/>
        </w:rPr>
        <w:t>The difference between the observed value of a data point and the expected value is known as deviation in statistics</w:t>
      </w:r>
      <w:r w:rsidRPr="00751429">
        <w:rPr>
          <w:rFonts w:asciiTheme="majorBidi" w:hAnsiTheme="majorBidi" w:cstheme="majorBidi"/>
          <w:color w:val="333333"/>
          <w:sz w:val="28"/>
          <w:szCs w:val="28"/>
        </w:rPr>
        <w:t>.</w:t>
      </w:r>
    </w:p>
    <w:p w14:paraId="4265AE66" w14:textId="77777777" w:rsidR="00B41472" w:rsidRPr="00751429" w:rsidRDefault="00B41472" w:rsidP="00EC3580">
      <w:pPr>
        <w:shd w:val="clear" w:color="auto" w:fill="FFFFFF"/>
        <w:spacing w:after="0" w:line="336" w:lineRule="auto"/>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b/>
          <w:bCs/>
          <w:color w:val="333333"/>
          <w:sz w:val="28"/>
          <w:szCs w:val="28"/>
        </w:rPr>
        <w:t>Important Notes on Mean Deviation</w:t>
      </w:r>
    </w:p>
    <w:p w14:paraId="51E05526" w14:textId="77777777" w:rsidR="00B41472" w:rsidRPr="00751429" w:rsidRDefault="00B41472" w:rsidP="00EC3580">
      <w:pPr>
        <w:numPr>
          <w:ilvl w:val="0"/>
          <w:numId w:val="122"/>
        </w:num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Mean deviation is a statistical measure used to give the average value of the absolute deviation with respect to the central point of the data.</w:t>
      </w:r>
    </w:p>
    <w:p w14:paraId="262F6155" w14:textId="77777777" w:rsidR="00B41472" w:rsidRPr="00751429" w:rsidRDefault="00B41472" w:rsidP="00EC3580">
      <w:pPr>
        <w:numPr>
          <w:ilvl w:val="0"/>
          <w:numId w:val="122"/>
        </w:num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Mean deviation can be calculated about the mean, median, and mode.</w:t>
      </w:r>
    </w:p>
    <w:p w14:paraId="02B5BB25" w14:textId="77777777" w:rsidR="00B41472" w:rsidRPr="00751429" w:rsidRDefault="00B41472" w:rsidP="00EC3580">
      <w:pPr>
        <w:numPr>
          <w:ilvl w:val="0"/>
          <w:numId w:val="122"/>
        </w:num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Mean deviation is less frequently used as compared to standard deviation.</w:t>
      </w:r>
    </w:p>
    <w:p w14:paraId="10D935F0" w14:textId="77777777" w:rsidR="00B41472" w:rsidRPr="00751429" w:rsidRDefault="00B41472" w:rsidP="00EC3580">
      <w:pPr>
        <w:numPr>
          <w:ilvl w:val="0"/>
          <w:numId w:val="122"/>
        </w:num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It does not get extremely affected by outliers.</w:t>
      </w:r>
    </w:p>
    <w:p w14:paraId="77F6F434" w14:textId="77777777" w:rsidR="00B41472" w:rsidRPr="00751429" w:rsidRDefault="00B41472" w:rsidP="00EC3580">
      <w:pPr>
        <w:numPr>
          <w:ilvl w:val="0"/>
          <w:numId w:val="122"/>
        </w:num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It is a good comparison measure as it is based on the deviations from the mid-value.</w:t>
      </w:r>
    </w:p>
    <w:p w14:paraId="580372B0" w14:textId="77777777" w:rsidR="00B41472" w:rsidRPr="00751429" w:rsidRDefault="00B41472" w:rsidP="00EC3580">
      <w:pPr>
        <w:pStyle w:val="Heading3"/>
        <w:shd w:val="clear" w:color="auto" w:fill="FFFFFF"/>
        <w:spacing w:before="0" w:line="336" w:lineRule="auto"/>
        <w:rPr>
          <w:rFonts w:asciiTheme="majorBidi" w:hAnsiTheme="majorBidi"/>
          <w:color w:val="444444"/>
          <w:sz w:val="28"/>
          <w:szCs w:val="28"/>
        </w:rPr>
      </w:pPr>
      <w:r w:rsidRPr="00751429">
        <w:rPr>
          <w:rFonts w:asciiTheme="majorBidi" w:hAnsiTheme="majorBidi"/>
          <w:color w:val="444444"/>
          <w:sz w:val="28"/>
          <w:szCs w:val="28"/>
        </w:rPr>
        <w:t>Mean Deviation Examples</w:t>
      </w:r>
    </w:p>
    <w:p w14:paraId="1753B743"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b/>
          <w:bCs/>
          <w:color w:val="444444"/>
          <w:sz w:val="28"/>
          <w:szCs w:val="28"/>
        </w:rPr>
        <w:t>Example 1: </w:t>
      </w:r>
    </w:p>
    <w:p w14:paraId="01AA3958"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lastRenderedPageBreak/>
        <w:t>Determine the mean deviation for the data values 5, 3,7, 8, 4, 9.</w:t>
      </w:r>
    </w:p>
    <w:p w14:paraId="7A669AB0"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Style w:val="Strong"/>
          <w:rFonts w:asciiTheme="majorBidi" w:hAnsiTheme="majorBidi" w:cstheme="majorBidi"/>
          <w:color w:val="444444"/>
        </w:rPr>
        <w:t>Solution:</w:t>
      </w:r>
    </w:p>
    <w:p w14:paraId="4D495B35"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Given data values are 5, 3, 7, 8, 4, 9.</w:t>
      </w:r>
    </w:p>
    <w:p w14:paraId="123CDCA5"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We know that the procedure to calculate the mean deviation.</w:t>
      </w:r>
    </w:p>
    <w:p w14:paraId="43E957FE"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First, find the mean for the given data:</w:t>
      </w:r>
    </w:p>
    <w:p w14:paraId="69E191FF"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Mean, µ = ( 5+3+7+8+4+9)/6</w:t>
      </w:r>
    </w:p>
    <w:p w14:paraId="0DAAE4F7"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µ = 36/6</w:t>
      </w:r>
    </w:p>
    <w:p w14:paraId="701E9ED6"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µ = 6</w:t>
      </w:r>
    </w:p>
    <w:p w14:paraId="61C0600A" w14:textId="0A89FC6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Therefore, the mean value is 6.</w:t>
      </w:r>
    </w:p>
    <w:p w14:paraId="4DECD54C" w14:textId="77777777" w:rsidR="007730A4" w:rsidRDefault="007730A4"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p>
    <w:p w14:paraId="01C0B5D6" w14:textId="77777777" w:rsidR="007730A4" w:rsidRDefault="007730A4"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p>
    <w:p w14:paraId="52C1EA48" w14:textId="77777777" w:rsidR="007730A4" w:rsidRDefault="007730A4"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p>
    <w:p w14:paraId="30346B58" w14:textId="77777777" w:rsidR="007730A4" w:rsidRDefault="007730A4"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p>
    <w:p w14:paraId="2E9D4739" w14:textId="77777777" w:rsidR="007730A4" w:rsidRDefault="007730A4"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p>
    <w:p w14:paraId="2C3159D8" w14:textId="6606D16E"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Now, subtract each mean from the data value, and ignore the minus symbol if any</w:t>
      </w:r>
    </w:p>
    <w:p w14:paraId="7C5070C2"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(Ignore”-”)</w:t>
      </w:r>
    </w:p>
    <w:p w14:paraId="3502B2A5"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5 – 6 = 1</w:t>
      </w:r>
    </w:p>
    <w:p w14:paraId="438C3AA2"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3 – 6 = 3</w:t>
      </w:r>
    </w:p>
    <w:p w14:paraId="75B238C2"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7 – 6 = 1</w:t>
      </w:r>
    </w:p>
    <w:p w14:paraId="5138577F"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8 – 6 = 2</w:t>
      </w:r>
    </w:p>
    <w:p w14:paraId="79818810"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4 – 6 = 2</w:t>
      </w:r>
    </w:p>
    <w:p w14:paraId="794DC159"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9 – 6 = 3</w:t>
      </w:r>
    </w:p>
    <w:p w14:paraId="36FF7722"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Now, the obtained data set is 1, 3, 1, 2, 2, 3.</w:t>
      </w:r>
    </w:p>
    <w:p w14:paraId="018A1A50"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Finally, find the mean value for the obtained data set</w:t>
      </w:r>
    </w:p>
    <w:p w14:paraId="2A202310"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Therefore, the mean deviation is </w:t>
      </w:r>
    </w:p>
    <w:p w14:paraId="2DEDF8E7"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 (1+3 + 1+ 2+ 2+3) /6</w:t>
      </w:r>
    </w:p>
    <w:p w14:paraId="1D727DF7"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 12/6</w:t>
      </w:r>
    </w:p>
    <w:p w14:paraId="4C5725DD"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 2</w:t>
      </w:r>
    </w:p>
    <w:p w14:paraId="46546929"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Hence, the mean deviation for 5, 3,7, 8, 4, 9 is 2.</w:t>
      </w:r>
    </w:p>
    <w:p w14:paraId="2F533232"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Style w:val="Strong"/>
          <w:rFonts w:asciiTheme="majorBidi" w:hAnsiTheme="majorBidi" w:cstheme="majorBidi"/>
          <w:color w:val="444444"/>
        </w:rPr>
        <w:lastRenderedPageBreak/>
        <w:t>Example 2:</w:t>
      </w:r>
    </w:p>
    <w:p w14:paraId="25B97C03"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In a foreign language class, there are 4 languages, and the frequencies of students learning the language and the frequency of lectures per week are given as:</w:t>
      </w:r>
    </w:p>
    <w:tbl>
      <w:tblPr>
        <w:tblStyle w:val="TableGrid"/>
        <w:tblW w:w="0" w:type="auto"/>
        <w:tblLayout w:type="fixed"/>
        <w:tblLook w:val="04A0" w:firstRow="1" w:lastRow="0" w:firstColumn="1" w:lastColumn="0" w:noHBand="0" w:noVBand="1"/>
      </w:tblPr>
      <w:tblGrid>
        <w:gridCol w:w="3369"/>
        <w:gridCol w:w="1275"/>
        <w:gridCol w:w="1134"/>
        <w:gridCol w:w="1347"/>
        <w:gridCol w:w="1782"/>
      </w:tblGrid>
      <w:tr w:rsidR="00B41472" w:rsidRPr="00751429" w14:paraId="749A7DFC" w14:textId="77777777" w:rsidTr="00BA0668">
        <w:tc>
          <w:tcPr>
            <w:tcW w:w="3369" w:type="dxa"/>
            <w:vAlign w:val="center"/>
          </w:tcPr>
          <w:p w14:paraId="57D73C61"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Language</w:t>
            </w:r>
          </w:p>
        </w:tc>
        <w:tc>
          <w:tcPr>
            <w:tcW w:w="1275" w:type="dxa"/>
            <w:vAlign w:val="center"/>
          </w:tcPr>
          <w:p w14:paraId="77344567"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 xml:space="preserve">Arabic </w:t>
            </w:r>
          </w:p>
        </w:tc>
        <w:tc>
          <w:tcPr>
            <w:tcW w:w="1134" w:type="dxa"/>
            <w:vAlign w:val="center"/>
          </w:tcPr>
          <w:p w14:paraId="2B577D66"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Spanish</w:t>
            </w:r>
          </w:p>
        </w:tc>
        <w:tc>
          <w:tcPr>
            <w:tcW w:w="1347" w:type="dxa"/>
            <w:vAlign w:val="center"/>
          </w:tcPr>
          <w:p w14:paraId="56728AFE"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French</w:t>
            </w:r>
          </w:p>
        </w:tc>
        <w:tc>
          <w:tcPr>
            <w:tcW w:w="1782" w:type="dxa"/>
            <w:vAlign w:val="center"/>
          </w:tcPr>
          <w:p w14:paraId="034B236B"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English</w:t>
            </w:r>
          </w:p>
        </w:tc>
      </w:tr>
      <w:tr w:rsidR="00B41472" w:rsidRPr="00751429" w14:paraId="24E34F86" w14:textId="77777777" w:rsidTr="00BA0668">
        <w:trPr>
          <w:trHeight w:val="578"/>
        </w:trPr>
        <w:tc>
          <w:tcPr>
            <w:tcW w:w="3369" w:type="dxa"/>
            <w:vAlign w:val="center"/>
          </w:tcPr>
          <w:p w14:paraId="65E01CA4"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No. of students(x</w:t>
            </w:r>
            <w:r w:rsidRPr="00751429">
              <w:rPr>
                <w:rFonts w:asciiTheme="majorBidi" w:hAnsiTheme="majorBidi" w:cstheme="majorBidi"/>
                <w:color w:val="444444"/>
                <w:sz w:val="28"/>
                <w:szCs w:val="28"/>
                <w:vertAlign w:val="subscript"/>
              </w:rPr>
              <w:t>i</w:t>
            </w:r>
            <w:r w:rsidRPr="00751429">
              <w:rPr>
                <w:rFonts w:asciiTheme="majorBidi" w:hAnsiTheme="majorBidi" w:cstheme="majorBidi"/>
                <w:color w:val="444444"/>
                <w:sz w:val="28"/>
                <w:szCs w:val="28"/>
              </w:rPr>
              <w:t>)</w:t>
            </w:r>
          </w:p>
        </w:tc>
        <w:tc>
          <w:tcPr>
            <w:tcW w:w="1275" w:type="dxa"/>
            <w:vAlign w:val="center"/>
          </w:tcPr>
          <w:p w14:paraId="61B7A64E"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6</w:t>
            </w:r>
          </w:p>
        </w:tc>
        <w:tc>
          <w:tcPr>
            <w:tcW w:w="1134" w:type="dxa"/>
            <w:vAlign w:val="center"/>
          </w:tcPr>
          <w:p w14:paraId="5D73D94C"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5</w:t>
            </w:r>
          </w:p>
        </w:tc>
        <w:tc>
          <w:tcPr>
            <w:tcW w:w="1347" w:type="dxa"/>
            <w:vAlign w:val="center"/>
          </w:tcPr>
          <w:p w14:paraId="40642614"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9</w:t>
            </w:r>
          </w:p>
        </w:tc>
        <w:tc>
          <w:tcPr>
            <w:tcW w:w="1782" w:type="dxa"/>
            <w:vAlign w:val="center"/>
          </w:tcPr>
          <w:p w14:paraId="5D15B590"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12</w:t>
            </w:r>
          </w:p>
        </w:tc>
      </w:tr>
      <w:tr w:rsidR="00B41472" w:rsidRPr="00751429" w14:paraId="229995EE" w14:textId="77777777" w:rsidTr="00BA0668">
        <w:trPr>
          <w:trHeight w:val="321"/>
        </w:trPr>
        <w:tc>
          <w:tcPr>
            <w:tcW w:w="3369" w:type="dxa"/>
            <w:vAlign w:val="center"/>
          </w:tcPr>
          <w:p w14:paraId="3F6E84F9"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Frequency of lectures(f</w:t>
            </w:r>
            <w:r w:rsidRPr="00751429">
              <w:rPr>
                <w:rFonts w:asciiTheme="majorBidi" w:hAnsiTheme="majorBidi" w:cstheme="majorBidi"/>
                <w:color w:val="444444"/>
                <w:sz w:val="28"/>
                <w:szCs w:val="28"/>
                <w:vertAlign w:val="subscript"/>
              </w:rPr>
              <w:t>i</w:t>
            </w:r>
            <w:r w:rsidRPr="00751429">
              <w:rPr>
                <w:rFonts w:asciiTheme="majorBidi" w:hAnsiTheme="majorBidi" w:cstheme="majorBidi"/>
                <w:color w:val="444444"/>
                <w:sz w:val="28"/>
                <w:szCs w:val="28"/>
              </w:rPr>
              <w:t>)</w:t>
            </w:r>
          </w:p>
        </w:tc>
        <w:tc>
          <w:tcPr>
            <w:tcW w:w="1275" w:type="dxa"/>
            <w:vAlign w:val="center"/>
          </w:tcPr>
          <w:p w14:paraId="0DF00E44"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5</w:t>
            </w:r>
          </w:p>
        </w:tc>
        <w:tc>
          <w:tcPr>
            <w:tcW w:w="1134" w:type="dxa"/>
            <w:vAlign w:val="center"/>
          </w:tcPr>
          <w:p w14:paraId="4D5FF6F5"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7</w:t>
            </w:r>
          </w:p>
        </w:tc>
        <w:tc>
          <w:tcPr>
            <w:tcW w:w="1347" w:type="dxa"/>
            <w:vAlign w:val="center"/>
          </w:tcPr>
          <w:p w14:paraId="7591EDF1"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4</w:t>
            </w:r>
          </w:p>
        </w:tc>
        <w:tc>
          <w:tcPr>
            <w:tcW w:w="1782" w:type="dxa"/>
            <w:vAlign w:val="center"/>
          </w:tcPr>
          <w:p w14:paraId="7A6227B0"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9</w:t>
            </w:r>
          </w:p>
        </w:tc>
      </w:tr>
    </w:tbl>
    <w:p w14:paraId="7919A333" w14:textId="77777777" w:rsidR="00B41472" w:rsidRPr="00751429" w:rsidRDefault="00B41472" w:rsidP="00EC3580">
      <w:pPr>
        <w:shd w:val="clear" w:color="auto" w:fill="FFFFFF"/>
        <w:spacing w:after="0" w:line="336" w:lineRule="auto"/>
        <w:jc w:val="both"/>
        <w:textAlignment w:val="baseline"/>
        <w:rPr>
          <w:rFonts w:asciiTheme="majorBidi" w:eastAsia="Times New Roman" w:hAnsiTheme="majorBidi" w:cstheme="majorBidi"/>
          <w:color w:val="333333"/>
          <w:sz w:val="28"/>
          <w:szCs w:val="28"/>
        </w:rPr>
      </w:pPr>
    </w:p>
    <w:p w14:paraId="4BCCC061" w14:textId="77777777" w:rsidR="007730A4" w:rsidRDefault="007730A4" w:rsidP="00EC3580">
      <w:pPr>
        <w:shd w:val="clear" w:color="auto" w:fill="FFFFFF"/>
        <w:spacing w:after="0" w:line="336" w:lineRule="auto"/>
        <w:rPr>
          <w:rFonts w:asciiTheme="majorBidi" w:eastAsia="Times New Roman" w:hAnsiTheme="majorBidi" w:cstheme="majorBidi"/>
          <w:color w:val="444444"/>
          <w:sz w:val="28"/>
          <w:szCs w:val="28"/>
        </w:rPr>
      </w:pPr>
    </w:p>
    <w:p w14:paraId="73C9F5D4" w14:textId="77777777" w:rsidR="007730A4" w:rsidRDefault="007730A4" w:rsidP="00EC3580">
      <w:pPr>
        <w:shd w:val="clear" w:color="auto" w:fill="FFFFFF"/>
        <w:spacing w:after="0" w:line="336" w:lineRule="auto"/>
        <w:rPr>
          <w:rFonts w:asciiTheme="majorBidi" w:eastAsia="Times New Roman" w:hAnsiTheme="majorBidi" w:cstheme="majorBidi"/>
          <w:color w:val="444444"/>
          <w:sz w:val="28"/>
          <w:szCs w:val="28"/>
        </w:rPr>
      </w:pPr>
    </w:p>
    <w:p w14:paraId="6DBE6773" w14:textId="77777777" w:rsidR="007730A4" w:rsidRDefault="007730A4" w:rsidP="00EC3580">
      <w:pPr>
        <w:shd w:val="clear" w:color="auto" w:fill="FFFFFF"/>
        <w:spacing w:after="0" w:line="336" w:lineRule="auto"/>
        <w:rPr>
          <w:rFonts w:asciiTheme="majorBidi" w:eastAsia="Times New Roman" w:hAnsiTheme="majorBidi" w:cstheme="majorBidi"/>
          <w:color w:val="444444"/>
          <w:sz w:val="28"/>
          <w:szCs w:val="28"/>
        </w:rPr>
      </w:pPr>
    </w:p>
    <w:p w14:paraId="07431F51" w14:textId="77777777" w:rsidR="007730A4" w:rsidRDefault="007730A4" w:rsidP="00EC3580">
      <w:pPr>
        <w:shd w:val="clear" w:color="auto" w:fill="FFFFFF"/>
        <w:spacing w:after="0" w:line="336" w:lineRule="auto"/>
        <w:rPr>
          <w:rFonts w:asciiTheme="majorBidi" w:eastAsia="Times New Roman" w:hAnsiTheme="majorBidi" w:cstheme="majorBidi"/>
          <w:color w:val="444444"/>
          <w:sz w:val="28"/>
          <w:szCs w:val="28"/>
        </w:rPr>
      </w:pPr>
    </w:p>
    <w:p w14:paraId="05BAA2A7" w14:textId="77777777" w:rsidR="007730A4" w:rsidRDefault="007730A4" w:rsidP="00EC3580">
      <w:pPr>
        <w:shd w:val="clear" w:color="auto" w:fill="FFFFFF"/>
        <w:spacing w:after="0" w:line="336" w:lineRule="auto"/>
        <w:rPr>
          <w:rFonts w:asciiTheme="majorBidi" w:eastAsia="Times New Roman" w:hAnsiTheme="majorBidi" w:cstheme="majorBidi"/>
          <w:color w:val="444444"/>
          <w:sz w:val="28"/>
          <w:szCs w:val="28"/>
        </w:rPr>
      </w:pPr>
    </w:p>
    <w:p w14:paraId="3AB0E827" w14:textId="77777777" w:rsidR="007730A4" w:rsidRDefault="007730A4" w:rsidP="00EC3580">
      <w:pPr>
        <w:shd w:val="clear" w:color="auto" w:fill="FFFFFF"/>
        <w:spacing w:after="0" w:line="336" w:lineRule="auto"/>
        <w:rPr>
          <w:rFonts w:asciiTheme="majorBidi" w:eastAsia="Times New Roman" w:hAnsiTheme="majorBidi" w:cstheme="majorBidi"/>
          <w:color w:val="444444"/>
          <w:sz w:val="28"/>
          <w:szCs w:val="28"/>
        </w:rPr>
      </w:pPr>
    </w:p>
    <w:p w14:paraId="3AF5982B" w14:textId="63FEA29A"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Calculate the mean deviation about the mean for the given data.</w:t>
      </w:r>
    </w:p>
    <w:p w14:paraId="7ADB8302"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Solution: The following table gives us a tabular representation of data and the calculations</w:t>
      </w:r>
    </w:p>
    <w:p w14:paraId="523DD850" w14:textId="77777777" w:rsidR="00B41472" w:rsidRPr="00751429" w:rsidRDefault="00B41472" w:rsidP="00EC3580">
      <w:pPr>
        <w:shd w:val="clear" w:color="auto" w:fill="FFFFFF"/>
        <w:spacing w:after="0" w:line="336" w:lineRule="auto"/>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noProof/>
          <w:color w:val="333333"/>
          <w:sz w:val="28"/>
          <w:szCs w:val="28"/>
        </w:rPr>
        <w:drawing>
          <wp:inline distT="0" distB="0" distL="0" distR="0" wp14:anchorId="45834E99" wp14:editId="596B2DAE">
            <wp:extent cx="5518785" cy="1395533"/>
            <wp:effectExtent l="0" t="0" r="5715" b="0"/>
            <wp:docPr id="1672530136" name="Picture 1672530136" descr="D:\statistics course\Mean-Deviation-Representation-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tistics course\Mean-Deviation-Representation-Dat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8785" cy="1395533"/>
                    </a:xfrm>
                    <a:prstGeom prst="rect">
                      <a:avLst/>
                    </a:prstGeom>
                    <a:noFill/>
                    <a:ln>
                      <a:noFill/>
                    </a:ln>
                  </pic:spPr>
                </pic:pic>
              </a:graphicData>
            </a:graphic>
          </wp:inline>
        </w:drawing>
      </w:r>
    </w:p>
    <w:p w14:paraId="29A0672E" w14:textId="77777777" w:rsidR="00B41472" w:rsidRPr="00751429" w:rsidRDefault="00B41472" w:rsidP="00EC3580">
      <w:p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p>
    <w:p w14:paraId="00EA7F76" w14:textId="77777777" w:rsidR="007730A4" w:rsidRPr="007730A4"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730A4">
        <w:rPr>
          <w:rStyle w:val="Strong"/>
          <w:rFonts w:asciiTheme="majorBidi" w:hAnsiTheme="majorBidi" w:cstheme="majorBidi"/>
          <w:color w:val="333333"/>
          <w:sz w:val="28"/>
          <w:szCs w:val="28"/>
        </w:rPr>
        <w:t>Quartile Deviation:</w:t>
      </w:r>
      <w:r w:rsidRPr="007730A4">
        <w:rPr>
          <w:rFonts w:asciiTheme="majorBidi" w:hAnsiTheme="majorBidi" w:cstheme="majorBidi"/>
          <w:color w:val="333333"/>
          <w:sz w:val="28"/>
          <w:szCs w:val="28"/>
        </w:rPr>
        <w:t> </w:t>
      </w:r>
    </w:p>
    <w:p w14:paraId="09A31BB1" w14:textId="2FC703D3"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hyperlink r:id="rId27" w:history="1">
        <w:r w:rsidRPr="00751429">
          <w:rPr>
            <w:rStyle w:val="Hyperlink"/>
            <w:rFonts w:asciiTheme="majorBidi" w:hAnsiTheme="majorBidi" w:cstheme="majorBidi"/>
            <w:sz w:val="28"/>
            <w:szCs w:val="28"/>
            <w:bdr w:val="none" w:sz="0" w:space="0" w:color="auto" w:frame="1"/>
          </w:rPr>
          <w:t>Quartile deviation</w:t>
        </w:r>
      </w:hyperlink>
      <w:r w:rsidRPr="00751429">
        <w:rPr>
          <w:rFonts w:asciiTheme="majorBidi" w:hAnsiTheme="majorBidi" w:cstheme="majorBidi"/>
          <w:sz w:val="28"/>
          <w:szCs w:val="28"/>
        </w:rPr>
        <w:t> c</w:t>
      </w:r>
      <w:r w:rsidRPr="00751429">
        <w:rPr>
          <w:rFonts w:asciiTheme="majorBidi" w:hAnsiTheme="majorBidi" w:cstheme="majorBidi"/>
          <w:color w:val="333333"/>
          <w:sz w:val="28"/>
          <w:szCs w:val="28"/>
        </w:rPr>
        <w:t>an be defined as half of the difference between the third quartile and the first quartile in a given data set.</w:t>
      </w:r>
    </w:p>
    <w:p w14:paraId="516A0FD2" w14:textId="77777777" w:rsidR="00B41472" w:rsidRPr="00751429" w:rsidRDefault="00B41472" w:rsidP="00EC3580">
      <w:pPr>
        <w:spacing w:after="0" w:line="336" w:lineRule="auto"/>
        <w:jc w:val="both"/>
        <w:rPr>
          <w:rFonts w:asciiTheme="majorBidi" w:hAnsiTheme="majorBidi" w:cstheme="majorBidi"/>
          <w:b/>
          <w:bCs/>
          <w:sz w:val="28"/>
          <w:szCs w:val="28"/>
        </w:rPr>
      </w:pPr>
      <w:r w:rsidRPr="00751429">
        <w:rPr>
          <w:rFonts w:asciiTheme="majorBidi" w:hAnsiTheme="majorBidi" w:cstheme="majorBidi"/>
          <w:color w:val="333333"/>
          <w:sz w:val="28"/>
          <w:szCs w:val="28"/>
          <w:shd w:val="clear" w:color="auto" w:fill="FFFFFF"/>
        </w:rPr>
        <w:t>The difference between the first quartile Q</w:t>
      </w:r>
      <w:r w:rsidRPr="00751429">
        <w:rPr>
          <w:rFonts w:asciiTheme="majorBidi" w:hAnsiTheme="majorBidi" w:cstheme="majorBidi"/>
          <w:color w:val="333333"/>
          <w:sz w:val="28"/>
          <w:szCs w:val="28"/>
          <w:bdr w:val="none" w:sz="0" w:space="0" w:color="auto" w:frame="1"/>
          <w:shd w:val="clear" w:color="auto" w:fill="FFFFFF"/>
          <w:vertAlign w:val="subscript"/>
        </w:rPr>
        <w:t>1</w:t>
      </w:r>
      <w:r w:rsidRPr="00751429">
        <w:rPr>
          <w:rFonts w:asciiTheme="majorBidi" w:hAnsiTheme="majorBidi" w:cstheme="majorBidi"/>
          <w:color w:val="333333"/>
          <w:sz w:val="28"/>
          <w:szCs w:val="28"/>
          <w:shd w:val="clear" w:color="auto" w:fill="FFFFFF"/>
        </w:rPr>
        <w:t> and the third quartile Q</w:t>
      </w:r>
      <w:r w:rsidRPr="00751429">
        <w:rPr>
          <w:rFonts w:asciiTheme="majorBidi" w:hAnsiTheme="majorBidi" w:cstheme="majorBidi"/>
          <w:color w:val="333333"/>
          <w:sz w:val="28"/>
          <w:szCs w:val="28"/>
          <w:bdr w:val="none" w:sz="0" w:space="0" w:color="auto" w:frame="1"/>
          <w:shd w:val="clear" w:color="auto" w:fill="FFFFFF"/>
          <w:vertAlign w:val="subscript"/>
        </w:rPr>
        <w:t>3</w:t>
      </w:r>
      <w:r w:rsidRPr="00751429">
        <w:rPr>
          <w:rFonts w:asciiTheme="majorBidi" w:hAnsiTheme="majorBidi" w:cstheme="majorBidi"/>
          <w:color w:val="333333"/>
          <w:sz w:val="28"/>
          <w:szCs w:val="28"/>
          <w:shd w:val="clear" w:color="auto" w:fill="FFFFFF"/>
        </w:rPr>
        <w:t> is called the interquartile range, and half of this interquartile range is called the quartile deviation. </w:t>
      </w:r>
    </w:p>
    <w:p w14:paraId="77E43DD7" w14:textId="5F5784E2" w:rsidR="00B41472" w:rsidRPr="007730A4" w:rsidRDefault="00B41472" w:rsidP="007730A4">
      <w:pPr>
        <w:spacing w:after="0" w:line="336" w:lineRule="auto"/>
        <w:jc w:val="both"/>
        <w:rPr>
          <w:rFonts w:asciiTheme="majorBidi" w:hAnsiTheme="majorBidi" w:cstheme="majorBidi"/>
          <w:b/>
          <w:bCs/>
          <w:sz w:val="28"/>
          <w:szCs w:val="28"/>
        </w:rPr>
      </w:pPr>
      <w:r w:rsidRPr="00751429">
        <w:rPr>
          <w:rFonts w:asciiTheme="majorBidi" w:hAnsiTheme="majorBidi" w:cstheme="majorBidi"/>
          <w:b/>
          <w:bCs/>
          <w:noProof/>
          <w:sz w:val="28"/>
          <w:szCs w:val="28"/>
        </w:rPr>
        <w:lastRenderedPageBreak/>
        <w:drawing>
          <wp:inline distT="0" distB="0" distL="0" distR="0" wp14:anchorId="7FC44DD7" wp14:editId="3510C4B8">
            <wp:extent cx="5273758" cy="1800225"/>
            <wp:effectExtent l="0" t="0" r="0" b="0"/>
            <wp:docPr id="854974170" name="Picture 854974170" descr="D:\statistics course\quartile-deviation-1633533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atistics course\quartile-deviation-163353339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808" cy="1800583"/>
                    </a:xfrm>
                    <a:prstGeom prst="rect">
                      <a:avLst/>
                    </a:prstGeom>
                    <a:noFill/>
                    <a:ln>
                      <a:noFill/>
                    </a:ln>
                  </pic:spPr>
                </pic:pic>
              </a:graphicData>
            </a:graphic>
          </wp:inline>
        </w:drawing>
      </w:r>
    </w:p>
    <w:p w14:paraId="0CE3DC4C" w14:textId="77777777" w:rsidR="00B41472" w:rsidRPr="00751429" w:rsidRDefault="00B41472" w:rsidP="00EC3580">
      <w:pPr>
        <w:pStyle w:val="Default"/>
        <w:spacing w:line="336" w:lineRule="auto"/>
        <w:jc w:val="both"/>
        <w:rPr>
          <w:rFonts w:asciiTheme="majorBidi" w:hAnsiTheme="majorBidi" w:cstheme="majorBidi"/>
          <w:b/>
          <w:bCs/>
          <w:color w:val="auto"/>
          <w:sz w:val="28"/>
          <w:szCs w:val="28"/>
        </w:rPr>
      </w:pPr>
      <w:r w:rsidRPr="00751429">
        <w:rPr>
          <w:rFonts w:asciiTheme="majorBidi" w:hAnsiTheme="majorBidi" w:cstheme="majorBidi"/>
          <w:b/>
          <w:bCs/>
          <w:color w:val="444444"/>
          <w:sz w:val="28"/>
          <w:szCs w:val="28"/>
          <w:shd w:val="clear" w:color="auto" w:fill="FFFFFF"/>
        </w:rPr>
        <w:t>The common coefficients of dispersion are:</w:t>
      </w:r>
    </w:p>
    <w:tbl>
      <w:tblPr>
        <w:tblStyle w:val="TableGrid"/>
        <w:tblW w:w="0" w:type="auto"/>
        <w:tblLook w:val="04A0" w:firstRow="1" w:lastRow="0" w:firstColumn="1" w:lastColumn="0" w:noHBand="0" w:noVBand="1"/>
      </w:tblPr>
      <w:tblGrid>
        <w:gridCol w:w="4453"/>
        <w:gridCol w:w="4454"/>
      </w:tblGrid>
      <w:tr w:rsidR="00B41472" w:rsidRPr="00751429" w14:paraId="1717DD99" w14:textId="77777777" w:rsidTr="00BA0668">
        <w:tc>
          <w:tcPr>
            <w:tcW w:w="4453" w:type="dxa"/>
            <w:shd w:val="clear" w:color="auto" w:fill="F2F2F2" w:themeFill="background1" w:themeFillShade="F2"/>
            <w:vAlign w:val="bottom"/>
          </w:tcPr>
          <w:p w14:paraId="1C86F513" w14:textId="77777777" w:rsidR="00B41472" w:rsidRPr="00751429" w:rsidRDefault="00B41472" w:rsidP="00EC3580">
            <w:pPr>
              <w:spacing w:line="336" w:lineRule="auto"/>
              <w:rPr>
                <w:rFonts w:asciiTheme="majorBidi" w:hAnsiTheme="majorBidi" w:cstheme="majorBidi"/>
                <w:b/>
                <w:bCs/>
                <w:color w:val="444444"/>
                <w:sz w:val="28"/>
                <w:szCs w:val="28"/>
              </w:rPr>
            </w:pPr>
            <w:r w:rsidRPr="00751429">
              <w:rPr>
                <w:rFonts w:asciiTheme="majorBidi" w:hAnsiTheme="majorBidi" w:cstheme="majorBidi"/>
                <w:b/>
                <w:bCs/>
                <w:color w:val="444444"/>
                <w:sz w:val="28"/>
                <w:szCs w:val="28"/>
              </w:rPr>
              <w:t>C.D. in terms of</w:t>
            </w:r>
          </w:p>
        </w:tc>
        <w:tc>
          <w:tcPr>
            <w:tcW w:w="4454" w:type="dxa"/>
            <w:shd w:val="clear" w:color="auto" w:fill="F2F2F2" w:themeFill="background1" w:themeFillShade="F2"/>
            <w:vAlign w:val="bottom"/>
          </w:tcPr>
          <w:p w14:paraId="0074ACDA" w14:textId="77777777" w:rsidR="00B41472" w:rsidRPr="00751429" w:rsidRDefault="00B41472" w:rsidP="00EC3580">
            <w:pPr>
              <w:spacing w:line="336" w:lineRule="auto"/>
              <w:rPr>
                <w:rFonts w:asciiTheme="majorBidi" w:hAnsiTheme="majorBidi" w:cstheme="majorBidi"/>
                <w:b/>
                <w:bCs/>
                <w:color w:val="444444"/>
                <w:sz w:val="28"/>
                <w:szCs w:val="28"/>
              </w:rPr>
            </w:pPr>
            <w:r w:rsidRPr="00751429">
              <w:rPr>
                <w:rFonts w:asciiTheme="majorBidi" w:hAnsiTheme="majorBidi" w:cstheme="majorBidi"/>
                <w:b/>
                <w:bCs/>
                <w:color w:val="444444"/>
                <w:sz w:val="28"/>
                <w:szCs w:val="28"/>
              </w:rPr>
              <w:t>Coefficient of dispersion</w:t>
            </w:r>
          </w:p>
        </w:tc>
      </w:tr>
      <w:tr w:rsidR="00B41472" w:rsidRPr="00751429" w14:paraId="3A985504" w14:textId="77777777" w:rsidTr="00BA0668">
        <w:tc>
          <w:tcPr>
            <w:tcW w:w="4453" w:type="dxa"/>
          </w:tcPr>
          <w:p w14:paraId="099CE51E"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Range</w:t>
            </w:r>
          </w:p>
        </w:tc>
        <w:tc>
          <w:tcPr>
            <w:tcW w:w="4454" w:type="dxa"/>
          </w:tcPr>
          <w:p w14:paraId="630E6728"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C.D. = (X</w:t>
            </w:r>
            <w:r w:rsidRPr="00751429">
              <w:rPr>
                <w:rFonts w:asciiTheme="majorBidi" w:hAnsiTheme="majorBidi" w:cstheme="majorBidi"/>
                <w:color w:val="444444"/>
                <w:sz w:val="28"/>
                <w:szCs w:val="28"/>
                <w:vertAlign w:val="subscript"/>
              </w:rPr>
              <w:t>max</w:t>
            </w:r>
            <w:r w:rsidRPr="00751429">
              <w:rPr>
                <w:rFonts w:asciiTheme="majorBidi" w:hAnsiTheme="majorBidi" w:cstheme="majorBidi"/>
                <w:color w:val="444444"/>
                <w:sz w:val="28"/>
                <w:szCs w:val="28"/>
              </w:rPr>
              <w:t> – X</w:t>
            </w:r>
            <w:r w:rsidRPr="00751429">
              <w:rPr>
                <w:rFonts w:asciiTheme="majorBidi" w:hAnsiTheme="majorBidi" w:cstheme="majorBidi"/>
                <w:color w:val="444444"/>
                <w:sz w:val="28"/>
                <w:szCs w:val="28"/>
                <w:vertAlign w:val="subscript"/>
              </w:rPr>
              <w:t>min</w:t>
            </w:r>
            <w:r w:rsidRPr="00751429">
              <w:rPr>
                <w:rFonts w:asciiTheme="majorBidi" w:hAnsiTheme="majorBidi" w:cstheme="majorBidi"/>
                <w:color w:val="444444"/>
                <w:sz w:val="28"/>
                <w:szCs w:val="28"/>
              </w:rPr>
              <w:t>) ⁄ (X</w:t>
            </w:r>
            <w:r w:rsidRPr="00751429">
              <w:rPr>
                <w:rFonts w:asciiTheme="majorBidi" w:hAnsiTheme="majorBidi" w:cstheme="majorBidi"/>
                <w:color w:val="444444"/>
                <w:sz w:val="28"/>
                <w:szCs w:val="28"/>
                <w:vertAlign w:val="subscript"/>
              </w:rPr>
              <w:t>max</w:t>
            </w:r>
            <w:r w:rsidRPr="00751429">
              <w:rPr>
                <w:rFonts w:asciiTheme="majorBidi" w:hAnsiTheme="majorBidi" w:cstheme="majorBidi"/>
                <w:color w:val="444444"/>
                <w:sz w:val="28"/>
                <w:szCs w:val="28"/>
              </w:rPr>
              <w:t> + X</w:t>
            </w:r>
            <w:r w:rsidRPr="00751429">
              <w:rPr>
                <w:rFonts w:asciiTheme="majorBidi" w:hAnsiTheme="majorBidi" w:cstheme="majorBidi"/>
                <w:color w:val="444444"/>
                <w:sz w:val="28"/>
                <w:szCs w:val="28"/>
                <w:vertAlign w:val="subscript"/>
              </w:rPr>
              <w:t>min</w:t>
            </w:r>
            <w:r w:rsidRPr="00751429">
              <w:rPr>
                <w:rFonts w:asciiTheme="majorBidi" w:hAnsiTheme="majorBidi" w:cstheme="majorBidi"/>
                <w:color w:val="444444"/>
                <w:sz w:val="28"/>
                <w:szCs w:val="28"/>
              </w:rPr>
              <w:t>)</w:t>
            </w:r>
          </w:p>
        </w:tc>
      </w:tr>
      <w:tr w:rsidR="00B41472" w:rsidRPr="00751429" w14:paraId="6AECC127" w14:textId="77777777" w:rsidTr="00BA0668">
        <w:tc>
          <w:tcPr>
            <w:tcW w:w="4453" w:type="dxa"/>
          </w:tcPr>
          <w:p w14:paraId="010256C5"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Quartile Deviation</w:t>
            </w:r>
          </w:p>
        </w:tc>
        <w:tc>
          <w:tcPr>
            <w:tcW w:w="4454" w:type="dxa"/>
          </w:tcPr>
          <w:p w14:paraId="51C76EA6"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C.D. = (Q3 – Q1) ⁄ (Q3 + Q1)</w:t>
            </w:r>
          </w:p>
        </w:tc>
      </w:tr>
      <w:tr w:rsidR="00B41472" w:rsidRPr="00751429" w14:paraId="15AEBB5E" w14:textId="77777777" w:rsidTr="00BA0668">
        <w:tc>
          <w:tcPr>
            <w:tcW w:w="4453" w:type="dxa"/>
          </w:tcPr>
          <w:p w14:paraId="17BADB39"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Standard Deviation (S.D.)</w:t>
            </w:r>
          </w:p>
        </w:tc>
        <w:tc>
          <w:tcPr>
            <w:tcW w:w="4454" w:type="dxa"/>
          </w:tcPr>
          <w:p w14:paraId="7678DC77"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C.D. = S.D. ⁄ Mean</w:t>
            </w:r>
          </w:p>
        </w:tc>
      </w:tr>
      <w:tr w:rsidR="00B41472" w:rsidRPr="00751429" w14:paraId="3D9A2E47" w14:textId="77777777" w:rsidTr="00BA0668">
        <w:tc>
          <w:tcPr>
            <w:tcW w:w="4453" w:type="dxa"/>
          </w:tcPr>
          <w:p w14:paraId="6B56BB9E"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Mean Deviation</w:t>
            </w:r>
          </w:p>
        </w:tc>
        <w:tc>
          <w:tcPr>
            <w:tcW w:w="4454" w:type="dxa"/>
          </w:tcPr>
          <w:p w14:paraId="79689E9F" w14:textId="77777777" w:rsidR="00B41472" w:rsidRPr="00751429" w:rsidRDefault="00B41472" w:rsidP="00EC3580">
            <w:pPr>
              <w:spacing w:line="336" w:lineRule="auto"/>
              <w:rPr>
                <w:rFonts w:asciiTheme="majorBidi" w:hAnsiTheme="majorBidi" w:cstheme="majorBidi"/>
                <w:color w:val="444444"/>
                <w:sz w:val="28"/>
                <w:szCs w:val="28"/>
              </w:rPr>
            </w:pPr>
            <w:r w:rsidRPr="00751429">
              <w:rPr>
                <w:rFonts w:asciiTheme="majorBidi" w:hAnsiTheme="majorBidi" w:cstheme="majorBidi"/>
                <w:color w:val="444444"/>
                <w:sz w:val="28"/>
                <w:szCs w:val="28"/>
              </w:rPr>
              <w:t>C.D. = Mean deviation/Average</w:t>
            </w:r>
          </w:p>
        </w:tc>
      </w:tr>
    </w:tbl>
    <w:p w14:paraId="5EEE1EA7" w14:textId="77777777" w:rsidR="00B41472" w:rsidRPr="00751429" w:rsidRDefault="00B41472" w:rsidP="00EC3580">
      <w:pPr>
        <w:pStyle w:val="Default"/>
        <w:spacing w:line="336" w:lineRule="auto"/>
        <w:jc w:val="both"/>
        <w:rPr>
          <w:rFonts w:asciiTheme="majorBidi" w:hAnsiTheme="majorBidi" w:cstheme="majorBidi"/>
          <w:sz w:val="28"/>
          <w:szCs w:val="28"/>
        </w:rPr>
      </w:pPr>
    </w:p>
    <w:p w14:paraId="701AC3BB" w14:textId="77777777" w:rsidR="00B41472" w:rsidRPr="00751429" w:rsidRDefault="00B41472" w:rsidP="00EC3580">
      <w:pPr>
        <w:shd w:val="clear" w:color="auto" w:fill="FFFFFF"/>
        <w:spacing w:after="0" w:line="336" w:lineRule="auto"/>
        <w:jc w:val="both"/>
        <w:outlineLvl w:val="1"/>
        <w:rPr>
          <w:rFonts w:asciiTheme="majorBidi" w:eastAsia="Times New Roman" w:hAnsiTheme="majorBidi" w:cstheme="majorBidi"/>
          <w:b/>
          <w:bCs/>
          <w:color w:val="111111"/>
          <w:spacing w:val="1"/>
          <w:sz w:val="28"/>
          <w:szCs w:val="28"/>
        </w:rPr>
      </w:pPr>
      <w:r w:rsidRPr="00751429">
        <w:rPr>
          <w:rFonts w:asciiTheme="majorBidi" w:eastAsia="Times New Roman" w:hAnsiTheme="majorBidi" w:cstheme="majorBidi"/>
          <w:b/>
          <w:bCs/>
          <w:color w:val="111111"/>
          <w:spacing w:val="1"/>
          <w:sz w:val="28"/>
          <w:szCs w:val="28"/>
        </w:rPr>
        <w:t>Skewness</w:t>
      </w:r>
    </w:p>
    <w:p w14:paraId="4DD3DFAF" w14:textId="77777777" w:rsidR="00B41472" w:rsidRPr="00751429" w:rsidRDefault="00B41472" w:rsidP="00EC3580">
      <w:pPr>
        <w:shd w:val="clear" w:color="auto" w:fill="FFFFFF"/>
        <w:spacing w:after="0" w:line="336" w:lineRule="auto"/>
        <w:jc w:val="both"/>
        <w:outlineLvl w:val="1"/>
        <w:rPr>
          <w:rFonts w:asciiTheme="majorBidi" w:eastAsia="Times New Roman" w:hAnsiTheme="majorBidi" w:cstheme="majorBidi"/>
          <w:color w:val="111111"/>
          <w:spacing w:val="1"/>
          <w:sz w:val="28"/>
          <w:szCs w:val="28"/>
          <w:lang w:bidi="ar-EG"/>
        </w:rPr>
      </w:pPr>
      <w:r w:rsidRPr="00751429">
        <w:rPr>
          <w:rFonts w:asciiTheme="majorBidi" w:eastAsia="Times New Roman" w:hAnsiTheme="majorBidi" w:cstheme="majorBidi"/>
          <w:color w:val="111111"/>
          <w:spacing w:val="1"/>
          <w:sz w:val="28"/>
          <w:szCs w:val="28"/>
        </w:rPr>
        <w:t xml:space="preserve">Skewness is used to measure the level of asymmetry in a graph. It is the measure of asymmetry that occurs when data deviates from the normal.  </w:t>
      </w:r>
      <w:r w:rsidRPr="00751429">
        <w:rPr>
          <w:rFonts w:asciiTheme="majorBidi" w:eastAsia="Times New Roman" w:hAnsiTheme="majorBidi" w:cstheme="majorBidi"/>
          <w:color w:val="111111"/>
          <w:spacing w:val="1"/>
          <w:sz w:val="28"/>
          <w:szCs w:val="28"/>
          <w:lang w:bidi="ar-EG"/>
        </w:rPr>
        <w:t>Skewness also is a measurement of the distortion of symmetrical distribution   or asymmetry in a data set.</w:t>
      </w:r>
    </w:p>
    <w:p w14:paraId="54391510" w14:textId="77777777" w:rsidR="00B41472" w:rsidRPr="00751429" w:rsidRDefault="00B41472" w:rsidP="00EC3580">
      <w:pPr>
        <w:pStyle w:val="comp"/>
        <w:shd w:val="clear" w:color="auto" w:fill="FFFFFF"/>
        <w:spacing w:before="0" w:beforeAutospacing="0" w:after="0" w:afterAutospacing="0" w:line="336" w:lineRule="auto"/>
        <w:jc w:val="both"/>
        <w:rPr>
          <w:rFonts w:asciiTheme="majorBidi" w:hAnsiTheme="majorBidi" w:cstheme="majorBidi"/>
          <w:color w:val="111111"/>
          <w:spacing w:val="1"/>
          <w:sz w:val="28"/>
          <w:szCs w:val="28"/>
        </w:rPr>
      </w:pPr>
      <w:r w:rsidRPr="00751429">
        <w:rPr>
          <w:rFonts w:asciiTheme="majorBidi" w:hAnsiTheme="majorBidi" w:cstheme="majorBidi"/>
          <w:color w:val="111111"/>
          <w:spacing w:val="1"/>
          <w:sz w:val="28"/>
          <w:szCs w:val="28"/>
        </w:rPr>
        <w:t>Several different types of distributions and skews are present. The tail or string of data points away from the median is impacted for both positive and negative skews.</w:t>
      </w:r>
      <w:r w:rsidRPr="00751429">
        <w:rPr>
          <w:rFonts w:asciiTheme="majorBidi" w:hAnsiTheme="majorBidi" w:cstheme="majorBidi"/>
          <w:color w:val="111111"/>
          <w:spacing w:val="1"/>
          <w:sz w:val="28"/>
          <w:szCs w:val="28"/>
          <w:shd w:val="clear" w:color="auto" w:fill="FFFFFF"/>
        </w:rPr>
        <w:t xml:space="preserve"> Negative skew refers to a longer or fatter tail on the left side of the distribution, while positive skew refers to a longer or fatter tail on the right. These two skews refer to the direction or weight of the distribution.</w:t>
      </w:r>
      <w:r w:rsidRPr="00751429">
        <w:rPr>
          <w:rFonts w:asciiTheme="majorBidi" w:hAnsiTheme="majorBidi" w:cstheme="majorBidi"/>
          <w:color w:val="111111"/>
          <w:spacing w:val="1"/>
          <w:sz w:val="28"/>
          <w:szCs w:val="28"/>
        </w:rPr>
        <w:t> </w:t>
      </w:r>
    </w:p>
    <w:p w14:paraId="2CE9F482" w14:textId="77777777" w:rsidR="00B41472" w:rsidRPr="00751429" w:rsidRDefault="00B41472" w:rsidP="00EC3580">
      <w:pPr>
        <w:spacing w:after="0" w:line="336" w:lineRule="auto"/>
        <w:jc w:val="both"/>
        <w:rPr>
          <w:rFonts w:asciiTheme="majorBidi" w:hAnsiTheme="majorBidi" w:cstheme="majorBidi"/>
          <w:sz w:val="28"/>
          <w:szCs w:val="28"/>
          <w:lang w:bidi="ar-EG"/>
        </w:rPr>
      </w:pPr>
      <w:r w:rsidRPr="00751429">
        <w:rPr>
          <w:rFonts w:asciiTheme="majorBidi" w:hAnsiTheme="majorBidi" w:cstheme="majorBidi"/>
          <w:color w:val="111111"/>
          <w:spacing w:val="1"/>
          <w:sz w:val="28"/>
          <w:szCs w:val="28"/>
          <w:shd w:val="clear" w:color="auto" w:fill="FFFFFF"/>
        </w:rPr>
        <w:t>The </w:t>
      </w:r>
      <w:hyperlink r:id="rId29" w:history="1">
        <w:r w:rsidRPr="00751429">
          <w:rPr>
            <w:rStyle w:val="Hyperlink"/>
            <w:rFonts w:asciiTheme="majorBidi" w:hAnsiTheme="majorBidi" w:cstheme="majorBidi"/>
            <w:spacing w:val="1"/>
            <w:sz w:val="28"/>
            <w:szCs w:val="28"/>
            <w:shd w:val="clear" w:color="auto" w:fill="FFFFFF"/>
          </w:rPr>
          <w:t>mean</w:t>
        </w:r>
      </w:hyperlink>
      <w:r w:rsidRPr="00751429">
        <w:rPr>
          <w:rFonts w:asciiTheme="majorBidi" w:hAnsiTheme="majorBidi" w:cstheme="majorBidi"/>
          <w:spacing w:val="1"/>
          <w:sz w:val="28"/>
          <w:szCs w:val="28"/>
          <w:shd w:val="clear" w:color="auto" w:fill="FFFFFF"/>
        </w:rPr>
        <w:t> </w:t>
      </w:r>
      <w:r w:rsidRPr="00751429">
        <w:rPr>
          <w:rFonts w:asciiTheme="majorBidi" w:hAnsiTheme="majorBidi" w:cstheme="majorBidi"/>
          <w:color w:val="111111"/>
          <w:spacing w:val="1"/>
          <w:sz w:val="28"/>
          <w:szCs w:val="28"/>
          <w:shd w:val="clear" w:color="auto" w:fill="FFFFFF"/>
        </w:rPr>
        <w:t>of positively skewed data will be greater than the </w:t>
      </w:r>
      <w:hyperlink r:id="rId30" w:history="1">
        <w:r w:rsidRPr="00751429">
          <w:rPr>
            <w:rStyle w:val="Hyperlink"/>
            <w:rFonts w:asciiTheme="majorBidi" w:hAnsiTheme="majorBidi" w:cstheme="majorBidi"/>
            <w:spacing w:val="1"/>
            <w:sz w:val="28"/>
            <w:szCs w:val="28"/>
            <w:shd w:val="clear" w:color="auto" w:fill="FFFFFF"/>
          </w:rPr>
          <w:t>median</w:t>
        </w:r>
      </w:hyperlink>
      <w:r w:rsidRPr="00751429">
        <w:rPr>
          <w:rFonts w:asciiTheme="majorBidi" w:hAnsiTheme="majorBidi" w:cstheme="majorBidi"/>
          <w:color w:val="111111"/>
          <w:spacing w:val="1"/>
          <w:sz w:val="28"/>
          <w:szCs w:val="28"/>
          <w:shd w:val="clear" w:color="auto" w:fill="FFFFFF"/>
        </w:rPr>
        <w:t>. In a negatively skewed distribution, the exact opposite is the case: the mean of negatively skewed data will be less than the median.</w:t>
      </w:r>
    </w:p>
    <w:p w14:paraId="2655F612" w14:textId="77777777" w:rsidR="00B41472" w:rsidRPr="00751429" w:rsidRDefault="00B41472" w:rsidP="00EC3580">
      <w:pPr>
        <w:pStyle w:val="Heading3"/>
        <w:shd w:val="clear" w:color="auto" w:fill="FFFFFF"/>
        <w:spacing w:before="0" w:line="336" w:lineRule="auto"/>
        <w:jc w:val="both"/>
        <w:rPr>
          <w:rFonts w:asciiTheme="majorBidi" w:hAnsiTheme="majorBidi"/>
          <w:caps/>
          <w:color w:val="111111"/>
          <w:sz w:val="28"/>
          <w:szCs w:val="28"/>
        </w:rPr>
      </w:pPr>
      <w:r w:rsidRPr="00751429">
        <w:rPr>
          <w:rFonts w:asciiTheme="majorBidi" w:hAnsiTheme="majorBidi"/>
          <w:color w:val="111111"/>
          <w:sz w:val="28"/>
          <w:szCs w:val="28"/>
        </w:rPr>
        <w:lastRenderedPageBreak/>
        <w:t>Key Takeaways</w:t>
      </w:r>
    </w:p>
    <w:p w14:paraId="4ACDD805" w14:textId="77777777" w:rsidR="00B41472" w:rsidRPr="00751429" w:rsidRDefault="00B41472" w:rsidP="00EC3580">
      <w:pPr>
        <w:numPr>
          <w:ilvl w:val="0"/>
          <w:numId w:val="118"/>
        </w:numPr>
        <w:shd w:val="clear" w:color="auto" w:fill="FFFFFF"/>
        <w:spacing w:after="0" w:line="336" w:lineRule="auto"/>
        <w:jc w:val="both"/>
        <w:rPr>
          <w:rFonts w:asciiTheme="majorBidi" w:hAnsiTheme="majorBidi" w:cstheme="majorBidi"/>
          <w:color w:val="111111"/>
          <w:spacing w:val="1"/>
          <w:sz w:val="28"/>
          <w:szCs w:val="28"/>
        </w:rPr>
      </w:pPr>
      <w:r w:rsidRPr="00751429">
        <w:rPr>
          <w:rFonts w:asciiTheme="majorBidi" w:hAnsiTheme="majorBidi" w:cstheme="majorBidi"/>
          <w:color w:val="111111"/>
          <w:spacing w:val="1"/>
          <w:sz w:val="28"/>
          <w:szCs w:val="28"/>
        </w:rPr>
        <w:t>Distributions can exhibit right (positive) skewness or left (negative) skewness to varying degrees. A normal distribution (bell curve) exhibits zero skewness.</w:t>
      </w:r>
    </w:p>
    <w:p w14:paraId="55E51C98" w14:textId="77777777" w:rsidR="00B41472" w:rsidRPr="00751429" w:rsidRDefault="00B41472" w:rsidP="00EC3580">
      <w:pPr>
        <w:numPr>
          <w:ilvl w:val="0"/>
          <w:numId w:val="118"/>
        </w:numPr>
        <w:shd w:val="clear" w:color="auto" w:fill="FFFFFF"/>
        <w:spacing w:after="0" w:line="336" w:lineRule="auto"/>
        <w:jc w:val="both"/>
        <w:rPr>
          <w:rFonts w:asciiTheme="majorBidi" w:hAnsiTheme="majorBidi" w:cstheme="majorBidi"/>
          <w:color w:val="111111"/>
          <w:spacing w:val="1"/>
          <w:sz w:val="28"/>
          <w:szCs w:val="28"/>
        </w:rPr>
      </w:pPr>
      <w:r w:rsidRPr="00751429">
        <w:rPr>
          <w:rFonts w:asciiTheme="majorBidi" w:hAnsiTheme="majorBidi" w:cstheme="majorBidi"/>
          <w:color w:val="111111"/>
          <w:spacing w:val="1"/>
          <w:sz w:val="28"/>
          <w:szCs w:val="28"/>
        </w:rPr>
        <w:t>Skewness informs users of the direction of outliers, though it does not tell users the number that occurs.</w:t>
      </w:r>
    </w:p>
    <w:p w14:paraId="5186D8D2" w14:textId="77777777" w:rsidR="00B41472" w:rsidRPr="00751429" w:rsidRDefault="00B41472" w:rsidP="00EC3580">
      <w:pPr>
        <w:pStyle w:val="ListParagraph"/>
        <w:numPr>
          <w:ilvl w:val="0"/>
          <w:numId w:val="118"/>
        </w:numPr>
        <w:spacing w:after="0" w:line="336" w:lineRule="auto"/>
        <w:jc w:val="both"/>
        <w:rPr>
          <w:rFonts w:asciiTheme="majorBidi" w:hAnsiTheme="majorBidi" w:cstheme="majorBidi"/>
          <w:sz w:val="28"/>
          <w:szCs w:val="28"/>
          <w:lang w:bidi="ar-EG"/>
        </w:rPr>
      </w:pPr>
      <w:r w:rsidRPr="00751429">
        <w:rPr>
          <w:rFonts w:asciiTheme="majorBidi" w:hAnsiTheme="majorBidi" w:cstheme="majorBidi"/>
          <w:color w:val="111111"/>
          <w:spacing w:val="1"/>
          <w:sz w:val="28"/>
          <w:szCs w:val="28"/>
          <w:shd w:val="clear" w:color="auto" w:fill="FFFFFF"/>
        </w:rPr>
        <w:t>A normal distribution has a zero skew.</w:t>
      </w:r>
    </w:p>
    <w:p w14:paraId="3D38D5D1" w14:textId="77777777" w:rsidR="00B41472" w:rsidRPr="00751429" w:rsidRDefault="00B41472" w:rsidP="00EC3580">
      <w:pPr>
        <w:pStyle w:val="ListParagraph"/>
        <w:spacing w:after="0" w:line="336" w:lineRule="auto"/>
        <w:jc w:val="both"/>
        <w:rPr>
          <w:rFonts w:asciiTheme="majorBidi" w:hAnsiTheme="majorBidi" w:cstheme="majorBidi"/>
          <w:sz w:val="28"/>
          <w:szCs w:val="28"/>
          <w:lang w:bidi="ar-EG"/>
        </w:rPr>
      </w:pPr>
    </w:p>
    <w:p w14:paraId="486F917C" w14:textId="77777777" w:rsidR="00B41472" w:rsidRPr="00751429" w:rsidRDefault="00B41472" w:rsidP="00EC3580">
      <w:pPr>
        <w:pStyle w:val="Heading2"/>
        <w:shd w:val="clear" w:color="auto" w:fill="FFFFFF"/>
        <w:spacing w:before="0" w:beforeAutospacing="0" w:after="0" w:afterAutospacing="0" w:line="336" w:lineRule="auto"/>
        <w:jc w:val="both"/>
        <w:rPr>
          <w:rFonts w:asciiTheme="majorBidi" w:hAnsiTheme="majorBidi" w:cstheme="majorBidi"/>
          <w:color w:val="111111"/>
          <w:spacing w:val="1"/>
          <w:sz w:val="28"/>
          <w:szCs w:val="28"/>
        </w:rPr>
      </w:pPr>
      <w:r w:rsidRPr="00751429">
        <w:rPr>
          <w:rFonts w:asciiTheme="majorBidi" w:hAnsiTheme="majorBidi" w:cstheme="majorBidi"/>
          <w:noProof/>
          <w:color w:val="111111"/>
          <w:spacing w:val="1"/>
          <w:sz w:val="28"/>
          <w:szCs w:val="28"/>
        </w:rPr>
        <w:drawing>
          <wp:inline distT="0" distB="0" distL="0" distR="0" wp14:anchorId="5FF52ADC" wp14:editId="5B7A16AF">
            <wp:extent cx="5274310" cy="1988168"/>
            <wp:effectExtent l="0" t="0" r="2540" b="0"/>
            <wp:docPr id="774730202" name="Picture 774730202" descr="D:\statistics course\Relationship_between_mean_and_median_under_different_skew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atistics course\Relationship_between_mean_and_median_under_different_skewnes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1988168"/>
                    </a:xfrm>
                    <a:prstGeom prst="rect">
                      <a:avLst/>
                    </a:prstGeom>
                    <a:noFill/>
                    <a:ln>
                      <a:noFill/>
                    </a:ln>
                  </pic:spPr>
                </pic:pic>
              </a:graphicData>
            </a:graphic>
          </wp:inline>
        </w:drawing>
      </w:r>
    </w:p>
    <w:p w14:paraId="60C873D7" w14:textId="77777777" w:rsidR="007730A4" w:rsidRDefault="007730A4" w:rsidP="00EC3580">
      <w:pPr>
        <w:pStyle w:val="Heading2"/>
        <w:shd w:val="clear" w:color="auto" w:fill="FFFFFF"/>
        <w:spacing w:before="0" w:beforeAutospacing="0" w:after="0" w:afterAutospacing="0" w:line="336" w:lineRule="auto"/>
        <w:rPr>
          <w:rFonts w:asciiTheme="majorBidi" w:hAnsiTheme="majorBidi" w:cstheme="majorBidi"/>
          <w:b w:val="0"/>
          <w:bCs w:val="0"/>
          <w:sz w:val="28"/>
          <w:szCs w:val="28"/>
        </w:rPr>
      </w:pPr>
    </w:p>
    <w:p w14:paraId="7B2D24B9" w14:textId="3B91BB3A" w:rsidR="00B41472" w:rsidRPr="007730A4" w:rsidRDefault="00B41472" w:rsidP="00EC3580">
      <w:pPr>
        <w:pStyle w:val="Heading2"/>
        <w:shd w:val="clear" w:color="auto" w:fill="FFFFFF"/>
        <w:spacing w:before="0" w:beforeAutospacing="0" w:after="0" w:afterAutospacing="0" w:line="336" w:lineRule="auto"/>
        <w:rPr>
          <w:rFonts w:asciiTheme="majorBidi" w:hAnsiTheme="majorBidi" w:cstheme="majorBidi"/>
          <w:sz w:val="28"/>
          <w:szCs w:val="28"/>
        </w:rPr>
      </w:pPr>
      <w:r w:rsidRPr="007730A4">
        <w:rPr>
          <w:rFonts w:asciiTheme="majorBidi" w:hAnsiTheme="majorBidi" w:cstheme="majorBidi"/>
          <w:sz w:val="28"/>
          <w:szCs w:val="28"/>
        </w:rPr>
        <w:t xml:space="preserve"> Kurtosis</w:t>
      </w:r>
    </w:p>
    <w:p w14:paraId="0DE6D5E1"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color w:val="51565E"/>
          <w:sz w:val="28"/>
          <w:szCs w:val="28"/>
        </w:rPr>
      </w:pPr>
      <w:r w:rsidRPr="00751429">
        <w:rPr>
          <w:rFonts w:asciiTheme="majorBidi" w:hAnsiTheme="majorBidi" w:cstheme="majorBidi"/>
          <w:color w:val="51565E"/>
          <w:sz w:val="28"/>
          <w:szCs w:val="28"/>
        </w:rPr>
        <w:t>Kurtosis is used to find the presence of outliers in our data. It gives us the total degree of outliers present. </w:t>
      </w:r>
    </w:p>
    <w:p w14:paraId="6BA7D833" w14:textId="77777777" w:rsidR="00B41472" w:rsidRPr="00751429" w:rsidRDefault="00B41472" w:rsidP="00EC3580">
      <w:pPr>
        <w:pStyle w:val="Heading2"/>
        <w:shd w:val="clear" w:color="auto" w:fill="FFFFFF"/>
        <w:spacing w:before="0" w:beforeAutospacing="0" w:after="0" w:afterAutospacing="0" w:line="336" w:lineRule="auto"/>
        <w:jc w:val="both"/>
        <w:rPr>
          <w:rStyle w:val="mntl-sc-block-headingtext"/>
          <w:rFonts w:asciiTheme="majorBidi" w:hAnsiTheme="majorBidi" w:cstheme="majorBidi"/>
          <w:b w:val="0"/>
          <w:bCs w:val="0"/>
          <w:color w:val="111111"/>
          <w:spacing w:val="1"/>
          <w:sz w:val="28"/>
          <w:szCs w:val="28"/>
        </w:rPr>
      </w:pPr>
      <w:r w:rsidRPr="00751429">
        <w:rPr>
          <w:rFonts w:asciiTheme="majorBidi" w:hAnsiTheme="majorBidi" w:cstheme="majorBidi"/>
          <w:b w:val="0"/>
          <w:bCs w:val="0"/>
          <w:color w:val="51565E"/>
          <w:sz w:val="28"/>
          <w:szCs w:val="28"/>
          <w:shd w:val="clear" w:color="auto" w:fill="FFFFFF"/>
        </w:rPr>
        <w:t>The data can be heavy-tailed, and the peak can be flatter, almost like punching the distribution or squishing it. This is called Negative Kurtosis (Platykurtic). If the distribution is light-tailed and the top curve steeper, like pulling up the distribution, it is called Positive Kurtosis (Leptokurtic).</w:t>
      </w:r>
    </w:p>
    <w:p w14:paraId="211E16F6" w14:textId="77777777" w:rsidR="00B41472" w:rsidRPr="00751429" w:rsidRDefault="00B41472" w:rsidP="00EC3580">
      <w:pPr>
        <w:spacing w:after="0" w:line="336" w:lineRule="auto"/>
        <w:jc w:val="both"/>
        <w:rPr>
          <w:rFonts w:asciiTheme="majorBidi" w:hAnsiTheme="majorBidi" w:cstheme="majorBidi"/>
          <w:sz w:val="28"/>
          <w:szCs w:val="28"/>
          <w:lang w:bidi="ar-EG"/>
        </w:rPr>
      </w:pPr>
      <w:r w:rsidRPr="00751429">
        <w:rPr>
          <w:rFonts w:asciiTheme="majorBidi" w:hAnsiTheme="majorBidi" w:cstheme="majorBidi"/>
          <w:noProof/>
          <w:sz w:val="28"/>
          <w:szCs w:val="28"/>
        </w:rPr>
        <w:lastRenderedPageBreak/>
        <w:drawing>
          <wp:inline distT="0" distB="0" distL="0" distR="0" wp14:anchorId="75C50C77" wp14:editId="237C29B8">
            <wp:extent cx="5986130" cy="1967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6660" cy="1967198"/>
                    </a:xfrm>
                    <a:prstGeom prst="rect">
                      <a:avLst/>
                    </a:prstGeom>
                    <a:noFill/>
                    <a:ln>
                      <a:noFill/>
                    </a:ln>
                  </pic:spPr>
                </pic:pic>
              </a:graphicData>
            </a:graphic>
          </wp:inline>
        </w:drawing>
      </w:r>
    </w:p>
    <w:p w14:paraId="1A63ADB7" w14:textId="77777777" w:rsidR="00B41472" w:rsidRPr="00751429" w:rsidRDefault="00B41472" w:rsidP="00EC3580">
      <w:pPr>
        <w:pStyle w:val="Heading3"/>
        <w:shd w:val="clear" w:color="auto" w:fill="FFFFFF"/>
        <w:spacing w:before="0" w:line="336" w:lineRule="auto"/>
        <w:jc w:val="both"/>
        <w:rPr>
          <w:rFonts w:asciiTheme="majorBidi" w:hAnsiTheme="majorBidi"/>
          <w:caps/>
          <w:color w:val="111111"/>
          <w:sz w:val="28"/>
          <w:szCs w:val="28"/>
        </w:rPr>
      </w:pPr>
      <w:r w:rsidRPr="00751429">
        <w:rPr>
          <w:rFonts w:asciiTheme="majorBidi" w:hAnsiTheme="majorBidi"/>
          <w:caps/>
          <w:color w:val="111111"/>
          <w:sz w:val="28"/>
          <w:szCs w:val="28"/>
        </w:rPr>
        <w:t>KEY TAKEAWAYS</w:t>
      </w:r>
    </w:p>
    <w:p w14:paraId="7D0C10DB" w14:textId="77777777" w:rsidR="00B41472" w:rsidRPr="00751429" w:rsidRDefault="00B41472" w:rsidP="00EC3580">
      <w:pPr>
        <w:numPr>
          <w:ilvl w:val="0"/>
          <w:numId w:val="119"/>
        </w:numPr>
        <w:shd w:val="clear" w:color="auto" w:fill="FFFFFF"/>
        <w:spacing w:after="0" w:line="336" w:lineRule="auto"/>
        <w:jc w:val="both"/>
        <w:rPr>
          <w:rFonts w:asciiTheme="majorBidi" w:hAnsiTheme="majorBidi" w:cstheme="majorBidi"/>
          <w:color w:val="111111"/>
          <w:spacing w:val="1"/>
          <w:sz w:val="28"/>
          <w:szCs w:val="28"/>
        </w:rPr>
      </w:pPr>
      <w:r w:rsidRPr="00751429">
        <w:rPr>
          <w:rFonts w:asciiTheme="majorBidi" w:hAnsiTheme="majorBidi" w:cstheme="majorBidi"/>
          <w:color w:val="111111"/>
          <w:spacing w:val="1"/>
          <w:sz w:val="28"/>
          <w:szCs w:val="28"/>
        </w:rPr>
        <w:t>Kurtosis describes the "fatness" of the tails found in probability distributions.</w:t>
      </w:r>
    </w:p>
    <w:p w14:paraId="52EF976C" w14:textId="77777777" w:rsidR="00B41472" w:rsidRPr="00751429" w:rsidRDefault="00B41472" w:rsidP="00EC3580">
      <w:pPr>
        <w:numPr>
          <w:ilvl w:val="0"/>
          <w:numId w:val="119"/>
        </w:numPr>
        <w:shd w:val="clear" w:color="auto" w:fill="FFFFFF"/>
        <w:spacing w:after="0" w:line="336" w:lineRule="auto"/>
        <w:jc w:val="both"/>
        <w:rPr>
          <w:rFonts w:asciiTheme="majorBidi" w:hAnsiTheme="majorBidi" w:cstheme="majorBidi"/>
          <w:color w:val="111111"/>
          <w:spacing w:val="1"/>
          <w:sz w:val="28"/>
          <w:szCs w:val="28"/>
        </w:rPr>
      </w:pPr>
      <w:r w:rsidRPr="00751429">
        <w:rPr>
          <w:rFonts w:asciiTheme="majorBidi" w:hAnsiTheme="majorBidi" w:cstheme="majorBidi"/>
          <w:color w:val="111111"/>
          <w:spacing w:val="1"/>
          <w:sz w:val="28"/>
          <w:szCs w:val="28"/>
        </w:rPr>
        <w:t>There are three kurtosis categories—mesokurtic (normal), platykurtic (less than normal), and leptokurtic (more than normal).</w:t>
      </w:r>
    </w:p>
    <w:p w14:paraId="4C90D96F" w14:textId="77777777" w:rsidR="00B41472" w:rsidRPr="00751429" w:rsidRDefault="00B41472" w:rsidP="00EC3580">
      <w:pPr>
        <w:spacing w:after="0" w:line="336" w:lineRule="auto"/>
        <w:ind w:firstLine="720"/>
        <w:rPr>
          <w:rFonts w:asciiTheme="majorBidi" w:hAnsiTheme="majorBidi" w:cstheme="majorBidi"/>
          <w:sz w:val="28"/>
          <w:szCs w:val="28"/>
          <w:lang w:bidi="ar-EG"/>
        </w:rPr>
      </w:pPr>
    </w:p>
    <w:p w14:paraId="37CA0E72" w14:textId="77777777" w:rsidR="00B41472" w:rsidRPr="00751429" w:rsidRDefault="00B41472" w:rsidP="00EC3580">
      <w:pPr>
        <w:tabs>
          <w:tab w:val="left" w:pos="3645"/>
        </w:tabs>
        <w:spacing w:after="0" w:line="336" w:lineRule="auto"/>
        <w:rPr>
          <w:rFonts w:asciiTheme="majorBidi" w:eastAsia="Calibri" w:hAnsiTheme="majorBidi" w:cstheme="majorBidi"/>
          <w:sz w:val="28"/>
          <w:szCs w:val="28"/>
        </w:rPr>
      </w:pPr>
    </w:p>
    <w:p w14:paraId="5209A4AE" w14:textId="77777777" w:rsidR="00B41472" w:rsidRPr="00751429" w:rsidRDefault="00B41472" w:rsidP="00EC3580">
      <w:pPr>
        <w:tabs>
          <w:tab w:val="left" w:pos="3645"/>
        </w:tabs>
        <w:spacing w:after="0" w:line="336" w:lineRule="auto"/>
        <w:rPr>
          <w:rFonts w:asciiTheme="majorBidi" w:eastAsia="Calibri" w:hAnsiTheme="majorBidi" w:cstheme="majorBidi"/>
          <w:sz w:val="28"/>
          <w:szCs w:val="28"/>
        </w:rPr>
      </w:pPr>
    </w:p>
    <w:p w14:paraId="26B576FA" w14:textId="77777777" w:rsidR="00B41472" w:rsidRDefault="00B41472" w:rsidP="00EC3580">
      <w:pPr>
        <w:tabs>
          <w:tab w:val="left" w:pos="3645"/>
        </w:tabs>
        <w:spacing w:after="0" w:line="336" w:lineRule="auto"/>
        <w:rPr>
          <w:rFonts w:asciiTheme="majorBidi" w:eastAsia="Calibri" w:hAnsiTheme="majorBidi" w:cstheme="majorBidi"/>
          <w:sz w:val="28"/>
          <w:szCs w:val="28"/>
        </w:rPr>
      </w:pPr>
    </w:p>
    <w:p w14:paraId="4FA19127" w14:textId="77777777" w:rsidR="00B41472" w:rsidRDefault="00B41472" w:rsidP="00EC3580">
      <w:pPr>
        <w:spacing w:after="0" w:line="336" w:lineRule="auto"/>
        <w:jc w:val="both"/>
        <w:rPr>
          <w:rFonts w:asciiTheme="majorBidi" w:hAnsiTheme="majorBidi" w:cstheme="majorBidi"/>
          <w:sz w:val="28"/>
          <w:szCs w:val="28"/>
        </w:rPr>
      </w:pPr>
      <w:bookmarkStart w:id="0" w:name="_Hlk151728638"/>
    </w:p>
    <w:p w14:paraId="0CD5365B" w14:textId="77777777" w:rsidR="002C0CF8" w:rsidRDefault="002C0CF8" w:rsidP="00EC3580">
      <w:pPr>
        <w:spacing w:after="0" w:line="336" w:lineRule="auto"/>
        <w:jc w:val="both"/>
        <w:rPr>
          <w:rFonts w:asciiTheme="majorBidi" w:hAnsiTheme="majorBidi" w:cstheme="majorBidi"/>
          <w:sz w:val="28"/>
          <w:szCs w:val="28"/>
        </w:rPr>
      </w:pPr>
    </w:p>
    <w:p w14:paraId="4ABFFE57" w14:textId="77777777" w:rsidR="002C0CF8" w:rsidRDefault="002C0CF8" w:rsidP="00EC3580">
      <w:pPr>
        <w:spacing w:after="0" w:line="336" w:lineRule="auto"/>
        <w:jc w:val="both"/>
        <w:rPr>
          <w:rFonts w:asciiTheme="majorBidi" w:hAnsiTheme="majorBidi" w:cstheme="majorBidi"/>
          <w:sz w:val="28"/>
          <w:szCs w:val="28"/>
        </w:rPr>
      </w:pPr>
    </w:p>
    <w:p w14:paraId="3D0E657E" w14:textId="77777777" w:rsidR="002C0CF8" w:rsidRDefault="002C0CF8" w:rsidP="00EC3580">
      <w:pPr>
        <w:spacing w:after="0" w:line="336" w:lineRule="auto"/>
        <w:jc w:val="both"/>
        <w:rPr>
          <w:rFonts w:asciiTheme="majorBidi" w:hAnsiTheme="majorBidi" w:cstheme="majorBidi"/>
          <w:sz w:val="28"/>
          <w:szCs w:val="28"/>
        </w:rPr>
      </w:pPr>
    </w:p>
    <w:p w14:paraId="147A152C" w14:textId="77777777" w:rsidR="002C0CF8" w:rsidRPr="00751429" w:rsidRDefault="002C0CF8" w:rsidP="00EC3580">
      <w:pPr>
        <w:spacing w:after="0" w:line="336" w:lineRule="auto"/>
        <w:jc w:val="both"/>
        <w:rPr>
          <w:rFonts w:asciiTheme="majorBidi" w:hAnsiTheme="majorBidi" w:cstheme="majorBidi"/>
          <w:sz w:val="28"/>
          <w:szCs w:val="28"/>
        </w:rPr>
      </w:pPr>
    </w:p>
    <w:p w14:paraId="36E621F9" w14:textId="77777777" w:rsidR="00B41472" w:rsidRPr="00751429" w:rsidRDefault="00B41472" w:rsidP="00EC3580">
      <w:pPr>
        <w:spacing w:after="0" w:line="336" w:lineRule="auto"/>
        <w:jc w:val="both"/>
        <w:rPr>
          <w:rFonts w:asciiTheme="majorBidi" w:hAnsiTheme="majorBidi" w:cstheme="majorBidi"/>
          <w:sz w:val="28"/>
          <w:szCs w:val="28"/>
        </w:rPr>
      </w:pPr>
    </w:p>
    <w:p w14:paraId="0DF0C7EA" w14:textId="77777777" w:rsidR="00B41472" w:rsidRPr="00751429" w:rsidRDefault="00B41472" w:rsidP="00EC3580">
      <w:pPr>
        <w:spacing w:after="0" w:line="336" w:lineRule="auto"/>
        <w:jc w:val="both"/>
        <w:rPr>
          <w:rFonts w:asciiTheme="majorBidi" w:hAnsiTheme="majorBidi" w:cstheme="majorBidi"/>
          <w:sz w:val="28"/>
          <w:szCs w:val="28"/>
        </w:rPr>
      </w:pPr>
    </w:p>
    <w:p w14:paraId="4268E41F" w14:textId="77777777" w:rsidR="00B41472" w:rsidRPr="00751429" w:rsidRDefault="00B41472" w:rsidP="00EC3580">
      <w:pPr>
        <w:spacing w:after="0" w:line="336" w:lineRule="auto"/>
        <w:jc w:val="both"/>
        <w:rPr>
          <w:rFonts w:asciiTheme="majorBidi" w:hAnsiTheme="majorBidi" w:cstheme="majorBidi"/>
          <w:sz w:val="28"/>
          <w:szCs w:val="28"/>
        </w:rPr>
      </w:pPr>
    </w:p>
    <w:p w14:paraId="3A3CBAE2" w14:textId="77777777" w:rsidR="00B41472" w:rsidRPr="00751429" w:rsidRDefault="00B41472" w:rsidP="00EC3580">
      <w:pPr>
        <w:spacing w:after="0" w:line="336" w:lineRule="auto"/>
        <w:jc w:val="both"/>
        <w:rPr>
          <w:rFonts w:asciiTheme="majorBidi" w:hAnsiTheme="majorBidi" w:cstheme="majorBidi"/>
          <w:sz w:val="28"/>
          <w:szCs w:val="28"/>
        </w:rPr>
      </w:pPr>
    </w:p>
    <w:p w14:paraId="4111002D" w14:textId="77777777" w:rsidR="00B41472" w:rsidRDefault="00B41472" w:rsidP="00EC3580">
      <w:pPr>
        <w:spacing w:after="0" w:line="336" w:lineRule="auto"/>
        <w:jc w:val="both"/>
        <w:rPr>
          <w:rFonts w:asciiTheme="majorBidi" w:hAnsiTheme="majorBidi" w:cstheme="majorBidi"/>
          <w:sz w:val="28"/>
          <w:szCs w:val="28"/>
        </w:rPr>
      </w:pPr>
    </w:p>
    <w:p w14:paraId="16B985C4" w14:textId="77777777" w:rsidR="00183FE8" w:rsidRPr="00751429" w:rsidRDefault="00183FE8" w:rsidP="00EC3580">
      <w:pPr>
        <w:spacing w:after="0" w:line="336" w:lineRule="auto"/>
        <w:jc w:val="both"/>
        <w:rPr>
          <w:rFonts w:asciiTheme="majorBidi" w:hAnsiTheme="majorBidi" w:cstheme="majorBidi"/>
          <w:sz w:val="28"/>
          <w:szCs w:val="28"/>
        </w:rPr>
      </w:pPr>
    </w:p>
    <w:p w14:paraId="7F0C84BC" w14:textId="77777777" w:rsidR="00B41472" w:rsidRPr="00751429" w:rsidRDefault="00B41472" w:rsidP="00EC3580">
      <w:pPr>
        <w:spacing w:after="0" w:line="336" w:lineRule="auto"/>
        <w:jc w:val="both"/>
        <w:rPr>
          <w:rFonts w:asciiTheme="majorBidi" w:hAnsiTheme="majorBidi" w:cstheme="majorBidi"/>
          <w:sz w:val="28"/>
          <w:szCs w:val="28"/>
        </w:rPr>
      </w:pPr>
    </w:p>
    <w:p w14:paraId="0C77E7C5" w14:textId="77777777" w:rsidR="00B41472" w:rsidRPr="00751429" w:rsidRDefault="00B41472" w:rsidP="00EC3580">
      <w:pPr>
        <w:spacing w:after="0" w:line="336" w:lineRule="auto"/>
        <w:jc w:val="both"/>
        <w:rPr>
          <w:rFonts w:asciiTheme="majorBidi" w:hAnsiTheme="majorBidi" w:cstheme="majorBidi"/>
          <w:sz w:val="28"/>
          <w:szCs w:val="28"/>
        </w:rPr>
      </w:pPr>
    </w:p>
    <w:p w14:paraId="67342409" w14:textId="77777777" w:rsidR="00B41472" w:rsidRPr="00751429" w:rsidRDefault="00B41472" w:rsidP="00EC3580">
      <w:pPr>
        <w:spacing w:after="0" w:line="336" w:lineRule="auto"/>
        <w:jc w:val="both"/>
        <w:rPr>
          <w:rFonts w:asciiTheme="majorBidi" w:hAnsiTheme="majorBidi" w:cstheme="majorBidi"/>
          <w:sz w:val="28"/>
          <w:szCs w:val="28"/>
        </w:rPr>
      </w:pPr>
    </w:p>
    <w:bookmarkEnd w:id="0"/>
    <w:p w14:paraId="099D3558" w14:textId="77777777" w:rsidR="00B41472" w:rsidRPr="00751429" w:rsidRDefault="00B41472" w:rsidP="00EC3580">
      <w:pPr>
        <w:spacing w:after="0" w:line="336" w:lineRule="auto"/>
        <w:jc w:val="center"/>
        <w:rPr>
          <w:rFonts w:asciiTheme="majorBidi" w:hAnsiTheme="majorBidi" w:cstheme="majorBidi"/>
          <w:b/>
          <w:bCs/>
          <w:sz w:val="28"/>
          <w:szCs w:val="28"/>
        </w:rPr>
      </w:pPr>
      <w:r w:rsidRPr="00751429">
        <w:rPr>
          <w:rFonts w:asciiTheme="majorBidi" w:hAnsiTheme="majorBidi" w:cstheme="majorBidi"/>
          <w:b/>
          <w:bCs/>
          <w:sz w:val="28"/>
          <w:szCs w:val="28"/>
        </w:rPr>
        <w:t>Correlation and regression</w:t>
      </w:r>
    </w:p>
    <w:p w14:paraId="6F1422F2" w14:textId="77777777" w:rsidR="00B41472" w:rsidRPr="00751429" w:rsidRDefault="00B41472" w:rsidP="00EC3580">
      <w:pPr>
        <w:shd w:val="clear" w:color="auto" w:fill="FFFFFF"/>
        <w:spacing w:after="0" w:line="336" w:lineRule="auto"/>
        <w:jc w:val="both"/>
        <w:outlineLvl w:val="1"/>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 xml:space="preserve">Introduction </w:t>
      </w:r>
    </w:p>
    <w:p w14:paraId="728D7DAB" w14:textId="77777777" w:rsidR="00B41472" w:rsidRPr="00751429" w:rsidRDefault="00B41472" w:rsidP="00EC3580">
      <w:pPr>
        <w:shd w:val="clear" w:color="auto" w:fill="FFFFFF"/>
        <w:spacing w:after="0" w:line="336" w:lineRule="auto"/>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 xml:space="preserve">Correlation and regression are the two most commonly used techniques for investigating the relationship between quantitative variables. Correlation is used to give the relationship between the variables whereas regression uses an equation to express this relationship. Here regression refers to linear regression, </w:t>
      </w:r>
      <w:r w:rsidRPr="00751429">
        <w:rPr>
          <w:rFonts w:asciiTheme="majorBidi" w:hAnsiTheme="majorBidi" w:cstheme="majorBidi"/>
          <w:color w:val="333333"/>
          <w:sz w:val="28"/>
          <w:szCs w:val="28"/>
          <w:shd w:val="clear" w:color="auto" w:fill="FFFFFF"/>
        </w:rPr>
        <w:t>and used to find the cause and effect between two variables. Linear regression is the most commonly used type of regression because it is easier to analyze as compared to the rest. Linear regression is used to find the line that is the best fit to establish a relationship between variables.</w:t>
      </w:r>
    </w:p>
    <w:p w14:paraId="391B0EB8" w14:textId="77777777" w:rsidR="00B41472" w:rsidRPr="00751429" w:rsidRDefault="00B41472" w:rsidP="00EC3580">
      <w:pPr>
        <w:pStyle w:val="Heading3"/>
        <w:shd w:val="clear" w:color="auto" w:fill="FFFFFF"/>
        <w:spacing w:before="0" w:line="336" w:lineRule="auto"/>
        <w:jc w:val="both"/>
        <w:textAlignment w:val="baseline"/>
        <w:rPr>
          <w:rFonts w:asciiTheme="majorBidi" w:hAnsiTheme="majorBidi"/>
          <w:color w:val="000000"/>
          <w:sz w:val="28"/>
          <w:szCs w:val="28"/>
        </w:rPr>
      </w:pPr>
      <w:r w:rsidRPr="00751429">
        <w:rPr>
          <w:rFonts w:asciiTheme="majorBidi" w:hAnsiTheme="majorBidi"/>
          <w:color w:val="000000"/>
          <w:sz w:val="28"/>
          <w:szCs w:val="28"/>
        </w:rPr>
        <w:t>Correlation Definition</w:t>
      </w:r>
    </w:p>
    <w:p w14:paraId="5E107D96"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Fonts w:asciiTheme="majorBidi" w:hAnsiTheme="majorBidi" w:cstheme="majorBidi"/>
          <w:color w:val="333333"/>
          <w:sz w:val="28"/>
          <w:szCs w:val="28"/>
        </w:rPr>
        <w:t>Correlation can be defined as a measurement that is used to quantify the relationship between variables</w:t>
      </w:r>
    </w:p>
    <w:p w14:paraId="39AECE0A" w14:textId="77777777" w:rsidR="00B41472" w:rsidRPr="00751429" w:rsidRDefault="00B41472" w:rsidP="00EC3580">
      <w:pPr>
        <w:pStyle w:val="Heading3"/>
        <w:shd w:val="clear" w:color="auto" w:fill="FFFFFF"/>
        <w:spacing w:before="0" w:line="336" w:lineRule="auto"/>
        <w:jc w:val="both"/>
        <w:textAlignment w:val="baseline"/>
        <w:rPr>
          <w:rFonts w:asciiTheme="majorBidi" w:hAnsiTheme="majorBidi"/>
          <w:color w:val="000000"/>
          <w:sz w:val="28"/>
          <w:szCs w:val="28"/>
        </w:rPr>
      </w:pPr>
      <w:r w:rsidRPr="00751429">
        <w:rPr>
          <w:rFonts w:asciiTheme="majorBidi" w:hAnsiTheme="majorBidi"/>
          <w:color w:val="000000"/>
          <w:sz w:val="28"/>
          <w:szCs w:val="28"/>
        </w:rPr>
        <w:t>Regression Definition</w:t>
      </w:r>
    </w:p>
    <w:p w14:paraId="02233AB7"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Fonts w:asciiTheme="majorBidi" w:hAnsiTheme="majorBidi" w:cstheme="majorBidi"/>
          <w:color w:val="333333"/>
          <w:sz w:val="28"/>
          <w:szCs w:val="28"/>
        </w:rPr>
        <w:t>Regression can be defined as a measurement that is used to quantify how the change in one variable will affect another variable.</w:t>
      </w:r>
    </w:p>
    <w:p w14:paraId="1C90333C" w14:textId="77777777" w:rsidR="00B41472" w:rsidRPr="00751429" w:rsidRDefault="00B41472" w:rsidP="00EC3580">
      <w:pPr>
        <w:shd w:val="clear" w:color="auto" w:fill="FFFFFF"/>
        <w:spacing w:after="0" w:line="336" w:lineRule="auto"/>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b/>
          <w:bCs/>
          <w:color w:val="333333"/>
          <w:sz w:val="28"/>
          <w:szCs w:val="28"/>
        </w:rPr>
        <w:t>Important Notes on Correlation and Regression</w:t>
      </w:r>
    </w:p>
    <w:p w14:paraId="630A337A" w14:textId="77777777" w:rsidR="00B41472" w:rsidRPr="00751429" w:rsidRDefault="00B41472" w:rsidP="00EC3580">
      <w:pPr>
        <w:numPr>
          <w:ilvl w:val="0"/>
          <w:numId w:val="114"/>
        </w:num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Correlation and regression are statistical measurements that are used to quantify the strength of the linear relationship between two variables.</w:t>
      </w:r>
    </w:p>
    <w:p w14:paraId="1965C662" w14:textId="77777777" w:rsidR="00B41472" w:rsidRPr="00751429" w:rsidRDefault="00B41472" w:rsidP="00EC3580">
      <w:pPr>
        <w:numPr>
          <w:ilvl w:val="0"/>
          <w:numId w:val="114"/>
        </w:numPr>
        <w:shd w:val="clear" w:color="auto" w:fill="FFFFFF"/>
        <w:spacing w:after="0" w:line="336" w:lineRule="auto"/>
        <w:ind w:left="375"/>
        <w:jc w:val="both"/>
        <w:textAlignment w:val="baseline"/>
        <w:rPr>
          <w:rFonts w:asciiTheme="majorBidi" w:eastAsia="Times New Roman" w:hAnsiTheme="majorBidi" w:cstheme="majorBidi"/>
          <w:color w:val="333333"/>
          <w:sz w:val="28"/>
          <w:szCs w:val="28"/>
        </w:rPr>
      </w:pPr>
      <w:r w:rsidRPr="00751429">
        <w:rPr>
          <w:rFonts w:asciiTheme="majorBidi" w:eastAsia="Times New Roman" w:hAnsiTheme="majorBidi" w:cstheme="majorBidi"/>
          <w:color w:val="333333"/>
          <w:sz w:val="28"/>
          <w:szCs w:val="28"/>
        </w:rPr>
        <w:t>Correlation determines if two variables have a linear relationship while regression describes the cause and effect between the two.</w:t>
      </w:r>
    </w:p>
    <w:p w14:paraId="5665F46C" w14:textId="77777777" w:rsidR="00B41472" w:rsidRPr="00751429" w:rsidRDefault="00B41472" w:rsidP="00EC3580">
      <w:pPr>
        <w:pStyle w:val="Heading2"/>
        <w:shd w:val="clear" w:color="auto" w:fill="FFFFFF"/>
        <w:spacing w:before="0" w:beforeAutospacing="0" w:after="0" w:afterAutospacing="0" w:line="336" w:lineRule="auto"/>
        <w:jc w:val="both"/>
        <w:textAlignment w:val="baseline"/>
        <w:rPr>
          <w:rFonts w:asciiTheme="majorBidi" w:hAnsiTheme="majorBidi" w:cstheme="majorBidi"/>
          <w:color w:val="000000"/>
          <w:sz w:val="28"/>
          <w:szCs w:val="28"/>
        </w:rPr>
      </w:pPr>
      <w:r w:rsidRPr="00751429">
        <w:rPr>
          <w:rFonts w:asciiTheme="majorBidi" w:hAnsiTheme="majorBidi" w:cstheme="majorBidi"/>
          <w:color w:val="000000"/>
          <w:sz w:val="28"/>
          <w:szCs w:val="28"/>
        </w:rPr>
        <w:t>Correlation and Regression Analysis</w:t>
      </w:r>
    </w:p>
    <w:p w14:paraId="205EC08F" w14:textId="77777777" w:rsidR="00B41472" w:rsidRPr="00751429" w:rsidRDefault="00B41472" w:rsidP="00EC3580">
      <w:pPr>
        <w:pStyle w:val="NormalWeb"/>
        <w:shd w:val="clear" w:color="auto" w:fill="FFFFFF"/>
        <w:spacing w:before="0" w:beforeAutospacing="0" w:after="0" w:afterAutospacing="0" w:line="336" w:lineRule="auto"/>
        <w:jc w:val="both"/>
        <w:textAlignment w:val="baseline"/>
        <w:rPr>
          <w:rFonts w:asciiTheme="majorBidi" w:hAnsiTheme="majorBidi" w:cstheme="majorBidi"/>
          <w:color w:val="333333"/>
          <w:sz w:val="28"/>
          <w:szCs w:val="28"/>
        </w:rPr>
      </w:pPr>
      <w:r w:rsidRPr="00751429">
        <w:rPr>
          <w:rFonts w:asciiTheme="majorBidi" w:hAnsiTheme="majorBidi" w:cstheme="majorBidi"/>
          <w:color w:val="333333"/>
          <w:sz w:val="28"/>
          <w:szCs w:val="28"/>
        </w:rPr>
        <w:t>Both correlation and regression analysis are done to quantify the strength of the relationship between two </w:t>
      </w:r>
      <w:hyperlink r:id="rId33" w:history="1">
        <w:r w:rsidRPr="00751429">
          <w:rPr>
            <w:rStyle w:val="Hyperlink"/>
            <w:rFonts w:asciiTheme="majorBidi" w:hAnsiTheme="majorBidi" w:cstheme="majorBidi"/>
            <w:color w:val="auto"/>
            <w:sz w:val="28"/>
            <w:szCs w:val="28"/>
            <w:bdr w:val="none" w:sz="0" w:space="0" w:color="auto" w:frame="1"/>
          </w:rPr>
          <w:t>variables</w:t>
        </w:r>
      </w:hyperlink>
      <w:r w:rsidRPr="00751429">
        <w:rPr>
          <w:rFonts w:asciiTheme="majorBidi" w:hAnsiTheme="majorBidi" w:cstheme="majorBidi"/>
          <w:sz w:val="28"/>
          <w:szCs w:val="28"/>
        </w:rPr>
        <w:t> </w:t>
      </w:r>
      <w:r w:rsidRPr="00751429">
        <w:rPr>
          <w:rFonts w:asciiTheme="majorBidi" w:hAnsiTheme="majorBidi" w:cstheme="majorBidi"/>
          <w:color w:val="333333"/>
          <w:sz w:val="28"/>
          <w:szCs w:val="28"/>
        </w:rPr>
        <w:t>by using numbers. Graphically, correlation and regression analysis can be visualized using scatter plots.</w:t>
      </w:r>
    </w:p>
    <w:p w14:paraId="6E0DE1F2" w14:textId="77777777" w:rsidR="00B41472" w:rsidRPr="00751429" w:rsidRDefault="00B41472" w:rsidP="00EC3580">
      <w:pPr>
        <w:shd w:val="clear" w:color="auto" w:fill="FFFFFF"/>
        <w:spacing w:after="0" w:line="336" w:lineRule="auto"/>
        <w:jc w:val="both"/>
        <w:outlineLvl w:val="1"/>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Correlation Analysis</w:t>
      </w:r>
    </w:p>
    <w:p w14:paraId="25A2035E" w14:textId="77777777" w:rsidR="00B41472" w:rsidRPr="00751429" w:rsidRDefault="00B41472" w:rsidP="00EC3580">
      <w:pPr>
        <w:shd w:val="clear" w:color="auto" w:fill="FFFFFF"/>
        <w:spacing w:after="0" w:line="336" w:lineRule="auto"/>
        <w:jc w:val="both"/>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lastRenderedPageBreak/>
        <w:t>Correlation analysis is applied in quantifying the association between two continuous variables, for example, dependent and independent variable or among two independent variables</w:t>
      </w:r>
    </w:p>
    <w:p w14:paraId="5367E9C4" w14:textId="77777777" w:rsidR="00B41472" w:rsidRPr="00751429" w:rsidRDefault="00B41472" w:rsidP="00183FE8">
      <w:pPr>
        <w:spacing w:after="0" w:line="336" w:lineRule="auto"/>
        <w:jc w:val="both"/>
        <w:rPr>
          <w:rFonts w:asciiTheme="majorBidi" w:hAnsiTheme="majorBidi" w:cstheme="majorBidi"/>
          <w:sz w:val="28"/>
          <w:szCs w:val="28"/>
        </w:rPr>
      </w:pPr>
      <w:r w:rsidRPr="00751429">
        <w:rPr>
          <w:rFonts w:asciiTheme="majorBidi" w:hAnsiTheme="majorBidi" w:cstheme="majorBidi"/>
          <w:color w:val="444444"/>
          <w:sz w:val="28"/>
          <w:szCs w:val="28"/>
          <w:shd w:val="clear" w:color="auto" w:fill="FFFFFF"/>
        </w:rPr>
        <w:t>The sample of a correlation coefficient is estimated in the correlation analysis. It ranges between -1 and +1, denoted by r and quantifies the strength and direction of the linear association among two variables. The correlation among two variables can either be positive, i.e. a higher level of one variable is related to a higher level of another or negative, i.e. a higher level of one variable is related to a lower level of the other.</w:t>
      </w:r>
    </w:p>
    <w:p w14:paraId="547FDC05" w14:textId="77777777" w:rsidR="00B41472" w:rsidRPr="00751429" w:rsidRDefault="00B41472" w:rsidP="00EC3580">
      <w:pPr>
        <w:pStyle w:val="NormalWeb"/>
        <w:shd w:val="clear" w:color="auto" w:fill="FFFFFF"/>
        <w:spacing w:before="0" w:beforeAutospacing="0" w:after="0" w:afterAutospacing="0" w:line="336" w:lineRule="auto"/>
        <w:jc w:val="both"/>
        <w:rPr>
          <w:rFonts w:asciiTheme="majorBidi" w:hAnsiTheme="majorBidi" w:cstheme="majorBidi"/>
          <w:color w:val="444444"/>
          <w:sz w:val="28"/>
          <w:szCs w:val="28"/>
        </w:rPr>
      </w:pPr>
      <w:r w:rsidRPr="00751429">
        <w:rPr>
          <w:rFonts w:asciiTheme="majorBidi" w:hAnsiTheme="majorBidi" w:cstheme="majorBidi"/>
          <w:color w:val="444444"/>
          <w:sz w:val="28"/>
          <w:szCs w:val="28"/>
        </w:rPr>
        <w:t>The sign of the coefficient of correlation shows the direction of the association. The magnitude of the coefficient shows the strength of the association.</w:t>
      </w:r>
    </w:p>
    <w:p w14:paraId="48288129" w14:textId="77777777" w:rsidR="00B41472" w:rsidRPr="00751429" w:rsidRDefault="00B41472" w:rsidP="00EC3580">
      <w:pPr>
        <w:pStyle w:val="NormalWeb"/>
        <w:shd w:val="clear" w:color="auto" w:fill="FFFFFF"/>
        <w:spacing w:before="0" w:beforeAutospacing="0" w:after="0" w:afterAutospacing="0" w:line="336" w:lineRule="auto"/>
        <w:jc w:val="both"/>
        <w:rPr>
          <w:rFonts w:asciiTheme="majorBidi" w:hAnsiTheme="majorBidi" w:cstheme="majorBidi"/>
          <w:color w:val="444444"/>
          <w:sz w:val="28"/>
          <w:szCs w:val="28"/>
        </w:rPr>
      </w:pPr>
      <w:r w:rsidRPr="00751429">
        <w:rPr>
          <w:rFonts w:asciiTheme="majorBidi" w:hAnsiTheme="majorBidi" w:cstheme="majorBidi"/>
          <w:color w:val="444444"/>
          <w:sz w:val="28"/>
          <w:szCs w:val="28"/>
        </w:rPr>
        <w:t>For example, a correlation of r = 0.8 indicates a positive and strong association among two variables, while a correlation of r = -0.3 shows a negative and weak association. A correlation near to zero shows the non-existence of linear association among two continuous variables.</w:t>
      </w:r>
    </w:p>
    <w:p w14:paraId="54EFD776" w14:textId="77777777" w:rsidR="00B41472" w:rsidRPr="00751429" w:rsidRDefault="00B41472" w:rsidP="00EC3580">
      <w:pPr>
        <w:shd w:val="clear" w:color="auto" w:fill="FFFFFF"/>
        <w:spacing w:after="0" w:line="336" w:lineRule="auto"/>
        <w:outlineLvl w:val="1"/>
        <w:rPr>
          <w:rFonts w:asciiTheme="majorBidi" w:eastAsia="Times New Roman" w:hAnsiTheme="majorBidi" w:cstheme="majorBidi"/>
          <w:b/>
          <w:bCs/>
          <w:color w:val="444444"/>
          <w:sz w:val="28"/>
          <w:szCs w:val="28"/>
        </w:rPr>
      </w:pPr>
      <w:r w:rsidRPr="00751429">
        <w:rPr>
          <w:rFonts w:asciiTheme="majorBidi" w:eastAsia="Times New Roman" w:hAnsiTheme="majorBidi" w:cstheme="majorBidi"/>
          <w:b/>
          <w:bCs/>
          <w:color w:val="444444"/>
          <w:sz w:val="28"/>
          <w:szCs w:val="28"/>
        </w:rPr>
        <w:t>Types of Correlation</w:t>
      </w:r>
    </w:p>
    <w:p w14:paraId="1029B458" w14:textId="77777777" w:rsidR="00B41472" w:rsidRPr="00751429" w:rsidRDefault="00B41472" w:rsidP="00EC3580">
      <w:p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 xml:space="preserve">The scatter plot explains the correlation between the two attributes or variables. It represents how closely the two variables are connected. There can be three such situations to see the relation between the two variables </w:t>
      </w:r>
    </w:p>
    <w:p w14:paraId="2AF84BB8" w14:textId="77777777" w:rsidR="00B41472" w:rsidRPr="00751429" w:rsidRDefault="00B41472" w:rsidP="00EC3580">
      <w:pPr>
        <w:numPr>
          <w:ilvl w:val="0"/>
          <w:numId w:val="117"/>
        </w:num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Positive Correlation – when the values of the two variables move in the same direction so that an increase/decrease in the value of one variable is followed by an increase/decrease in the value of the other variable.</w:t>
      </w:r>
    </w:p>
    <w:p w14:paraId="127D8AB8" w14:textId="77777777" w:rsidR="00B41472" w:rsidRPr="00751429" w:rsidRDefault="00B41472" w:rsidP="00EC3580">
      <w:pPr>
        <w:numPr>
          <w:ilvl w:val="0"/>
          <w:numId w:val="117"/>
        </w:num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Negative Correlation – when the values of the two variables move in the opposite direction so that an increase/decrease in the value of one variable is followed by decrease/increase in the value of the other variable.</w:t>
      </w:r>
    </w:p>
    <w:p w14:paraId="753F6326" w14:textId="77777777" w:rsidR="00B41472" w:rsidRPr="00751429" w:rsidRDefault="00B41472" w:rsidP="00EC3580">
      <w:pPr>
        <w:numPr>
          <w:ilvl w:val="0"/>
          <w:numId w:val="117"/>
        </w:numPr>
        <w:shd w:val="clear" w:color="auto" w:fill="FFFFFF"/>
        <w:spacing w:after="0" w:line="336" w:lineRule="auto"/>
        <w:rPr>
          <w:rFonts w:asciiTheme="majorBidi" w:eastAsia="Times New Roman" w:hAnsiTheme="majorBidi" w:cstheme="majorBidi"/>
          <w:color w:val="444444"/>
          <w:sz w:val="28"/>
          <w:szCs w:val="28"/>
        </w:rPr>
      </w:pPr>
      <w:r w:rsidRPr="00751429">
        <w:rPr>
          <w:rFonts w:asciiTheme="majorBidi" w:eastAsia="Times New Roman" w:hAnsiTheme="majorBidi" w:cstheme="majorBidi"/>
          <w:color w:val="444444"/>
          <w:sz w:val="28"/>
          <w:szCs w:val="28"/>
        </w:rPr>
        <w:t>No Correlation – when there is no linear dependence or no relation between the two variables.</w:t>
      </w:r>
    </w:p>
    <w:p w14:paraId="1BCB8C63" w14:textId="77777777" w:rsidR="00B41472" w:rsidRPr="00751429" w:rsidRDefault="00B41472" w:rsidP="00EC3580">
      <w:pPr>
        <w:shd w:val="clear" w:color="auto" w:fill="FFFFFF"/>
        <w:spacing w:after="0" w:line="336" w:lineRule="auto"/>
        <w:jc w:val="both"/>
        <w:rPr>
          <w:rFonts w:asciiTheme="majorBidi" w:eastAsia="Times New Roman" w:hAnsiTheme="majorBidi" w:cstheme="majorBidi"/>
          <w:color w:val="444444"/>
          <w:sz w:val="28"/>
          <w:szCs w:val="28"/>
        </w:rPr>
      </w:pPr>
    </w:p>
    <w:p w14:paraId="6AD574E0" w14:textId="77777777" w:rsidR="00B41472" w:rsidRPr="00751429" w:rsidRDefault="00B41472" w:rsidP="00EC3580">
      <w:pPr>
        <w:shd w:val="clear" w:color="auto" w:fill="FFFFFF"/>
        <w:spacing w:after="0" w:line="336" w:lineRule="auto"/>
        <w:jc w:val="both"/>
        <w:rPr>
          <w:rFonts w:asciiTheme="majorBidi" w:eastAsia="Times New Roman" w:hAnsiTheme="majorBidi" w:cstheme="majorBidi"/>
          <w:color w:val="444444"/>
          <w:sz w:val="28"/>
          <w:szCs w:val="28"/>
        </w:rPr>
      </w:pPr>
      <w:r w:rsidRPr="00751429">
        <w:rPr>
          <w:rFonts w:asciiTheme="majorBidi" w:eastAsia="Times New Roman" w:hAnsiTheme="majorBidi" w:cstheme="majorBidi"/>
          <w:noProof/>
          <w:color w:val="444444"/>
          <w:sz w:val="28"/>
          <w:szCs w:val="28"/>
        </w:rPr>
        <w:lastRenderedPageBreak/>
        <w:drawing>
          <wp:inline distT="0" distB="0" distL="0" distR="0" wp14:anchorId="7E5A02F4" wp14:editId="5E3046DF">
            <wp:extent cx="5884433" cy="4192171"/>
            <wp:effectExtent l="0" t="0" r="2540" b="0"/>
            <wp:docPr id="7" name="Picture 7" descr="D:\statistics course\Corr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atistics course\Correl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5862" cy="4186065"/>
                    </a:xfrm>
                    <a:prstGeom prst="rect">
                      <a:avLst/>
                    </a:prstGeom>
                    <a:noFill/>
                    <a:ln>
                      <a:noFill/>
                    </a:ln>
                  </pic:spPr>
                </pic:pic>
              </a:graphicData>
            </a:graphic>
          </wp:inline>
        </w:drawing>
      </w:r>
    </w:p>
    <w:p w14:paraId="19F19716" w14:textId="77777777" w:rsidR="00B41472" w:rsidRPr="00751429" w:rsidRDefault="00B41472" w:rsidP="00EC3580">
      <w:pPr>
        <w:pStyle w:val="Heading2"/>
        <w:shd w:val="clear" w:color="auto" w:fill="FFFFFF"/>
        <w:spacing w:before="0" w:beforeAutospacing="0" w:after="0" w:afterAutospacing="0" w:line="336" w:lineRule="auto"/>
        <w:jc w:val="both"/>
        <w:rPr>
          <w:rFonts w:asciiTheme="majorBidi" w:hAnsiTheme="majorBidi" w:cstheme="majorBidi"/>
          <w:color w:val="444444"/>
          <w:sz w:val="28"/>
          <w:szCs w:val="28"/>
        </w:rPr>
      </w:pPr>
      <w:r w:rsidRPr="00751429">
        <w:rPr>
          <w:rFonts w:asciiTheme="majorBidi" w:hAnsiTheme="majorBidi" w:cstheme="majorBidi"/>
          <w:color w:val="444444"/>
          <w:sz w:val="28"/>
          <w:szCs w:val="28"/>
        </w:rPr>
        <w:t xml:space="preserve">Nonlinear Positive correlation </w:t>
      </w:r>
    </w:p>
    <w:p w14:paraId="643DD512" w14:textId="77777777" w:rsidR="00B41472" w:rsidRPr="00751429" w:rsidRDefault="00B41472" w:rsidP="00EC3580">
      <w:pPr>
        <w:pStyle w:val="Heading2"/>
        <w:shd w:val="clear" w:color="auto" w:fill="FFFFFF"/>
        <w:spacing w:before="0" w:beforeAutospacing="0" w:after="0" w:afterAutospacing="0" w:line="336" w:lineRule="auto"/>
        <w:jc w:val="both"/>
        <w:rPr>
          <w:rFonts w:asciiTheme="majorBidi" w:hAnsiTheme="majorBidi" w:cstheme="majorBidi"/>
          <w:color w:val="444444"/>
          <w:sz w:val="28"/>
          <w:szCs w:val="28"/>
        </w:rPr>
      </w:pPr>
      <w:r w:rsidRPr="00751429">
        <w:rPr>
          <w:rFonts w:asciiTheme="majorBidi" w:hAnsiTheme="majorBidi" w:cstheme="majorBidi"/>
          <w:noProof/>
          <w:color w:val="444444"/>
          <w:sz w:val="28"/>
          <w:szCs w:val="28"/>
        </w:rPr>
        <w:drawing>
          <wp:inline distT="0" distB="0" distL="0" distR="0" wp14:anchorId="7D1BB924" wp14:editId="2B9A9C01">
            <wp:extent cx="5274820" cy="34747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474384"/>
                    </a:xfrm>
                    <a:prstGeom prst="rect">
                      <a:avLst/>
                    </a:prstGeom>
                    <a:noFill/>
                    <a:ln>
                      <a:noFill/>
                    </a:ln>
                  </pic:spPr>
                </pic:pic>
              </a:graphicData>
            </a:graphic>
          </wp:inline>
        </w:drawing>
      </w:r>
    </w:p>
    <w:p w14:paraId="33240894" w14:textId="77777777" w:rsidR="00B41472" w:rsidRPr="00751429" w:rsidRDefault="00B41472" w:rsidP="00EC3580">
      <w:pPr>
        <w:spacing w:after="0" w:line="336" w:lineRule="auto"/>
        <w:ind w:firstLine="720"/>
        <w:jc w:val="both"/>
        <w:rPr>
          <w:rFonts w:asciiTheme="majorBidi" w:hAnsiTheme="majorBidi" w:cstheme="majorBidi"/>
          <w:color w:val="444444"/>
          <w:sz w:val="28"/>
          <w:szCs w:val="28"/>
          <w:shd w:val="clear" w:color="auto" w:fill="FFFFFF"/>
        </w:rPr>
      </w:pPr>
    </w:p>
    <w:p w14:paraId="0869E4F8" w14:textId="77777777" w:rsidR="00B41472" w:rsidRPr="00751429" w:rsidRDefault="00B41472" w:rsidP="00EC3580">
      <w:pPr>
        <w:pStyle w:val="Heading2"/>
        <w:shd w:val="clear" w:color="auto" w:fill="FFFFFF"/>
        <w:spacing w:before="0" w:beforeAutospacing="0" w:after="0" w:afterAutospacing="0" w:line="336" w:lineRule="auto"/>
        <w:jc w:val="both"/>
        <w:rPr>
          <w:rFonts w:asciiTheme="majorBidi" w:hAnsiTheme="majorBidi" w:cstheme="majorBidi"/>
          <w:color w:val="444444"/>
          <w:sz w:val="28"/>
          <w:szCs w:val="28"/>
        </w:rPr>
      </w:pPr>
      <w:r w:rsidRPr="00751429">
        <w:rPr>
          <w:rFonts w:asciiTheme="majorBidi" w:hAnsiTheme="majorBidi" w:cstheme="majorBidi"/>
          <w:color w:val="444444"/>
          <w:sz w:val="28"/>
          <w:szCs w:val="28"/>
        </w:rPr>
        <w:t>Regression Analysis</w:t>
      </w:r>
    </w:p>
    <w:p w14:paraId="6181B158" w14:textId="77777777" w:rsidR="00B41472" w:rsidRPr="00751429" w:rsidRDefault="00B41472" w:rsidP="00EC3580">
      <w:pPr>
        <w:pStyle w:val="NormalWeb"/>
        <w:shd w:val="clear" w:color="auto" w:fill="FFFFFF"/>
        <w:spacing w:before="0" w:beforeAutospacing="0" w:after="0" w:afterAutospacing="0" w:line="336" w:lineRule="auto"/>
        <w:rPr>
          <w:rFonts w:asciiTheme="majorBidi" w:hAnsiTheme="majorBidi" w:cstheme="majorBidi"/>
          <w:sz w:val="28"/>
          <w:szCs w:val="28"/>
        </w:rPr>
      </w:pPr>
      <w:r w:rsidRPr="00751429">
        <w:rPr>
          <w:rFonts w:asciiTheme="majorBidi" w:hAnsiTheme="majorBidi" w:cstheme="majorBidi"/>
          <w:color w:val="000000"/>
          <w:sz w:val="28"/>
          <w:szCs w:val="28"/>
        </w:rPr>
        <w:t xml:space="preserve">Regression analysis is a statistical method. It’s used </w:t>
      </w:r>
      <w:r w:rsidRPr="00751429">
        <w:rPr>
          <w:rFonts w:asciiTheme="majorBidi" w:hAnsiTheme="majorBidi" w:cstheme="majorBidi"/>
          <w:sz w:val="28"/>
          <w:szCs w:val="28"/>
        </w:rPr>
        <w:t>for </w:t>
      </w:r>
      <w:hyperlink r:id="rId36" w:history="1">
        <w:r w:rsidRPr="00751429">
          <w:rPr>
            <w:rStyle w:val="Hyperlink"/>
            <w:rFonts w:asciiTheme="majorBidi" w:hAnsiTheme="majorBidi" w:cstheme="majorBidi"/>
            <w:color w:val="auto"/>
            <w:sz w:val="28"/>
            <w:szCs w:val="28"/>
          </w:rPr>
          <w:t>analyzing different factors</w:t>
        </w:r>
      </w:hyperlink>
      <w:r w:rsidRPr="00751429">
        <w:rPr>
          <w:rFonts w:asciiTheme="majorBidi" w:hAnsiTheme="majorBidi" w:cstheme="majorBidi"/>
          <w:sz w:val="28"/>
          <w:szCs w:val="28"/>
        </w:rPr>
        <w:t> that might influence an objective and determining which factors are important and which ones can be ignored. Regression analysis can also </w:t>
      </w:r>
      <w:hyperlink r:id="rId37" w:history="1">
        <w:r w:rsidRPr="00751429">
          <w:rPr>
            <w:rStyle w:val="Hyperlink"/>
            <w:rFonts w:asciiTheme="majorBidi" w:hAnsiTheme="majorBidi" w:cstheme="majorBidi"/>
            <w:color w:val="auto"/>
            <w:sz w:val="28"/>
            <w:szCs w:val="28"/>
          </w:rPr>
          <w:t>help leaders understand</w:t>
        </w:r>
      </w:hyperlink>
      <w:r w:rsidRPr="00751429">
        <w:rPr>
          <w:rFonts w:asciiTheme="majorBidi" w:hAnsiTheme="majorBidi" w:cstheme="majorBidi"/>
          <w:sz w:val="28"/>
          <w:szCs w:val="28"/>
        </w:rPr>
        <w:t> how different variables impact each other and what the outcomes are.</w:t>
      </w:r>
    </w:p>
    <w:p w14:paraId="477D6019" w14:textId="77777777" w:rsidR="00B41472" w:rsidRPr="00751429" w:rsidRDefault="00B41472" w:rsidP="00EC3580">
      <w:pPr>
        <w:pStyle w:val="NormalWeb"/>
        <w:shd w:val="clear" w:color="auto" w:fill="FFFFFF"/>
        <w:spacing w:before="0" w:beforeAutospacing="0" w:after="0" w:afterAutospacing="0" w:line="336" w:lineRule="auto"/>
        <w:jc w:val="both"/>
        <w:rPr>
          <w:rFonts w:asciiTheme="majorBidi" w:hAnsiTheme="majorBidi" w:cstheme="majorBidi"/>
          <w:color w:val="444444"/>
          <w:sz w:val="28"/>
          <w:szCs w:val="28"/>
        </w:rPr>
      </w:pPr>
      <w:r w:rsidRPr="00751429">
        <w:rPr>
          <w:rFonts w:asciiTheme="majorBidi" w:hAnsiTheme="majorBidi" w:cstheme="majorBidi"/>
          <w:color w:val="444444"/>
          <w:sz w:val="28"/>
          <w:szCs w:val="28"/>
        </w:rPr>
        <w:t>And also refers to assessing the relation between the outcome variable and one or more variables. The outcome variable is known as the dependent or response variable and the risk elements, and co-founders are known as predictors or independent variables. The dependent variable is shown by “y” and independent variables are shown by “x” in regression analysis.</w:t>
      </w:r>
    </w:p>
    <w:p w14:paraId="2FDC84D6" w14:textId="77777777" w:rsidR="00B41472" w:rsidRPr="00751429" w:rsidRDefault="00B41472" w:rsidP="00EC3580">
      <w:pPr>
        <w:pStyle w:val="NormalWeb"/>
        <w:shd w:val="clear" w:color="auto" w:fill="FFFFFF"/>
        <w:spacing w:before="0" w:beforeAutospacing="0" w:after="0" w:afterAutospacing="0" w:line="336" w:lineRule="auto"/>
        <w:jc w:val="both"/>
        <w:rPr>
          <w:rFonts w:asciiTheme="majorBidi" w:hAnsiTheme="majorBidi" w:cstheme="majorBidi"/>
          <w:color w:val="444444"/>
          <w:sz w:val="28"/>
          <w:szCs w:val="28"/>
        </w:rPr>
      </w:pPr>
      <w:r w:rsidRPr="00751429">
        <w:rPr>
          <w:rFonts w:asciiTheme="majorBidi" w:hAnsiTheme="majorBidi" w:cstheme="majorBidi"/>
          <w:noProof/>
          <w:color w:val="444444"/>
          <w:sz w:val="28"/>
          <w:szCs w:val="28"/>
        </w:rPr>
        <w:drawing>
          <wp:inline distT="0" distB="0" distL="0" distR="0" wp14:anchorId="655FAB00" wp14:editId="22301AA2">
            <wp:extent cx="5274310" cy="37738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773805"/>
                    </a:xfrm>
                    <a:prstGeom prst="rect">
                      <a:avLst/>
                    </a:prstGeom>
                    <a:noFill/>
                    <a:ln>
                      <a:noFill/>
                    </a:ln>
                  </pic:spPr>
                </pic:pic>
              </a:graphicData>
            </a:graphic>
          </wp:inline>
        </w:drawing>
      </w:r>
    </w:p>
    <w:p w14:paraId="39E0D2D8" w14:textId="77777777" w:rsidR="00B41472" w:rsidRPr="00751429" w:rsidRDefault="00B41472" w:rsidP="00EC3580">
      <w:pPr>
        <w:pStyle w:val="Heading2"/>
        <w:shd w:val="clear" w:color="auto" w:fill="FFFFFF"/>
        <w:spacing w:before="0" w:beforeAutospacing="0" w:after="0" w:afterAutospacing="0" w:line="336" w:lineRule="auto"/>
        <w:rPr>
          <w:rFonts w:asciiTheme="majorBidi" w:hAnsiTheme="majorBidi" w:cstheme="majorBidi"/>
          <w:color w:val="000000"/>
          <w:spacing w:val="-10"/>
          <w:sz w:val="28"/>
          <w:szCs w:val="28"/>
        </w:rPr>
      </w:pPr>
    </w:p>
    <w:p w14:paraId="455CD4B2" w14:textId="77777777" w:rsidR="00183FE8" w:rsidRDefault="00183FE8" w:rsidP="00EC3580">
      <w:pPr>
        <w:pStyle w:val="Heading2"/>
        <w:shd w:val="clear" w:color="auto" w:fill="FFFFFF"/>
        <w:spacing w:before="0" w:beforeAutospacing="0" w:after="0" w:afterAutospacing="0" w:line="336" w:lineRule="auto"/>
        <w:rPr>
          <w:rFonts w:asciiTheme="majorBidi" w:hAnsiTheme="majorBidi" w:cstheme="majorBidi"/>
          <w:color w:val="000000"/>
          <w:spacing w:val="-10"/>
          <w:sz w:val="28"/>
          <w:szCs w:val="28"/>
        </w:rPr>
      </w:pPr>
    </w:p>
    <w:p w14:paraId="034D0B71" w14:textId="77777777" w:rsidR="00183FE8" w:rsidRDefault="00183FE8" w:rsidP="00EC3580">
      <w:pPr>
        <w:pStyle w:val="Heading2"/>
        <w:shd w:val="clear" w:color="auto" w:fill="FFFFFF"/>
        <w:spacing w:before="0" w:beforeAutospacing="0" w:after="0" w:afterAutospacing="0" w:line="336" w:lineRule="auto"/>
        <w:rPr>
          <w:rFonts w:asciiTheme="majorBidi" w:hAnsiTheme="majorBidi" w:cstheme="majorBidi"/>
          <w:color w:val="000000"/>
          <w:spacing w:val="-10"/>
          <w:sz w:val="28"/>
          <w:szCs w:val="28"/>
        </w:rPr>
      </w:pPr>
    </w:p>
    <w:p w14:paraId="25DC2F3F" w14:textId="77777777" w:rsidR="007503C6" w:rsidRPr="007503C6" w:rsidRDefault="007503C6" w:rsidP="007503C6">
      <w:pPr>
        <w:pStyle w:val="Heading2"/>
        <w:shd w:val="clear" w:color="auto" w:fill="FFFFFF"/>
        <w:spacing w:before="0" w:beforeAutospacing="0" w:after="0" w:afterAutospacing="0" w:line="336" w:lineRule="auto"/>
        <w:rPr>
          <w:rFonts w:asciiTheme="majorBidi" w:hAnsiTheme="majorBidi" w:cstheme="majorBidi"/>
          <w:color w:val="000000"/>
          <w:spacing w:val="-10"/>
          <w:sz w:val="28"/>
          <w:szCs w:val="28"/>
        </w:rPr>
      </w:pPr>
      <w:r w:rsidRPr="007503C6">
        <w:rPr>
          <w:rFonts w:asciiTheme="majorBidi" w:hAnsiTheme="majorBidi" w:cstheme="majorBidi"/>
          <w:color w:val="000000"/>
          <w:spacing w:val="-10"/>
          <w:sz w:val="28"/>
          <w:szCs w:val="28"/>
        </w:rPr>
        <w:lastRenderedPageBreak/>
        <w:t xml:space="preserve">Important point in regression analysis </w:t>
      </w:r>
    </w:p>
    <w:p w14:paraId="0B0D3B1D"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Regression analysis starts with </w:t>
      </w:r>
      <w:r w:rsidRPr="007503C6">
        <w:rPr>
          <w:rStyle w:val="Strong"/>
          <w:rFonts w:asciiTheme="majorBidi" w:hAnsiTheme="majorBidi" w:cstheme="majorBidi"/>
          <w:color w:val="000000"/>
          <w:sz w:val="28"/>
          <w:szCs w:val="28"/>
        </w:rPr>
        <w:t>variables</w:t>
      </w:r>
      <w:r w:rsidRPr="007503C6">
        <w:rPr>
          <w:rFonts w:asciiTheme="majorBidi" w:hAnsiTheme="majorBidi" w:cstheme="majorBidi"/>
          <w:color w:val="000000"/>
          <w:sz w:val="28"/>
          <w:szCs w:val="28"/>
        </w:rPr>
        <w:t> that are categorized into two types: dependent and independent variables. The variables you select depend on the outcomes you’re analyzing.</w:t>
      </w:r>
    </w:p>
    <w:p w14:paraId="15A175FE" w14:textId="77777777" w:rsidR="007503C6" w:rsidRPr="007503C6" w:rsidRDefault="007503C6" w:rsidP="007503C6">
      <w:pPr>
        <w:pStyle w:val="Heading3"/>
        <w:shd w:val="clear" w:color="auto" w:fill="FFFFFF"/>
        <w:spacing w:before="0" w:line="336" w:lineRule="auto"/>
        <w:jc w:val="both"/>
        <w:rPr>
          <w:rFonts w:asciiTheme="majorBidi" w:hAnsiTheme="majorBidi"/>
          <w:color w:val="000000"/>
          <w:spacing w:val="-7"/>
          <w:sz w:val="28"/>
          <w:szCs w:val="28"/>
        </w:rPr>
      </w:pPr>
      <w:r w:rsidRPr="007503C6">
        <w:rPr>
          <w:rFonts w:asciiTheme="majorBidi" w:hAnsiTheme="majorBidi"/>
          <w:color w:val="000000"/>
          <w:spacing w:val="-7"/>
          <w:sz w:val="28"/>
          <w:szCs w:val="28"/>
        </w:rPr>
        <w:t>Understanding variables:</w:t>
      </w:r>
    </w:p>
    <w:p w14:paraId="6E385C6D" w14:textId="77777777" w:rsidR="007503C6" w:rsidRPr="007503C6" w:rsidRDefault="007503C6" w:rsidP="007503C6">
      <w:pPr>
        <w:pStyle w:val="Heading4"/>
        <w:shd w:val="clear" w:color="auto" w:fill="FFFFFF"/>
        <w:spacing w:before="0" w:line="336" w:lineRule="auto"/>
        <w:jc w:val="both"/>
        <w:rPr>
          <w:rFonts w:asciiTheme="majorBidi" w:hAnsiTheme="majorBidi"/>
          <w:color w:val="000000"/>
          <w:sz w:val="28"/>
          <w:szCs w:val="28"/>
        </w:rPr>
      </w:pPr>
      <w:r w:rsidRPr="007503C6">
        <w:rPr>
          <w:rFonts w:asciiTheme="majorBidi" w:hAnsiTheme="majorBidi"/>
          <w:color w:val="000000"/>
          <w:sz w:val="28"/>
          <w:szCs w:val="28"/>
        </w:rPr>
        <w:t>1. Dependent variable</w:t>
      </w:r>
    </w:p>
    <w:p w14:paraId="033EA28F"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This is the main variable that you want to analyze and predict. For example, mothers knowledge, lifestyle modifications .</w:t>
      </w:r>
    </w:p>
    <w:p w14:paraId="14EEFD3A"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These variables are also called response variables, outcome variables, or left-hand-side variables (because they appear on the left-hand side of a regression equation).</w:t>
      </w:r>
    </w:p>
    <w:p w14:paraId="2F75532B"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There are three easy ways to identify them:</w:t>
      </w:r>
    </w:p>
    <w:p w14:paraId="430472D6" w14:textId="77777777" w:rsidR="007503C6" w:rsidRPr="007503C6" w:rsidRDefault="007503C6" w:rsidP="007503C6">
      <w:pPr>
        <w:numPr>
          <w:ilvl w:val="0"/>
          <w:numId w:val="115"/>
        </w:numPr>
        <w:shd w:val="clear" w:color="auto" w:fill="FFFFFF"/>
        <w:spacing w:after="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Is the variable measured as an outcome of the study?</w:t>
      </w:r>
    </w:p>
    <w:p w14:paraId="1CB649E5" w14:textId="77777777" w:rsidR="007503C6" w:rsidRPr="007503C6" w:rsidRDefault="007503C6" w:rsidP="007503C6">
      <w:pPr>
        <w:numPr>
          <w:ilvl w:val="0"/>
          <w:numId w:val="115"/>
        </w:numPr>
        <w:shd w:val="clear" w:color="auto" w:fill="FFFFFF"/>
        <w:spacing w:after="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Does the variable depend on another in the study?</w:t>
      </w:r>
    </w:p>
    <w:p w14:paraId="183D9AFA" w14:textId="77777777" w:rsidR="007503C6" w:rsidRPr="007503C6" w:rsidRDefault="007503C6" w:rsidP="007503C6">
      <w:pPr>
        <w:numPr>
          <w:ilvl w:val="0"/>
          <w:numId w:val="115"/>
        </w:numPr>
        <w:shd w:val="clear" w:color="auto" w:fill="FFFFFF"/>
        <w:spacing w:after="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Do you measure the variable only after other variables are altered?</w:t>
      </w:r>
    </w:p>
    <w:p w14:paraId="0E6F38EC" w14:textId="77777777" w:rsidR="007503C6" w:rsidRPr="007503C6" w:rsidRDefault="007503C6" w:rsidP="007503C6">
      <w:pPr>
        <w:pStyle w:val="Heading4"/>
        <w:shd w:val="clear" w:color="auto" w:fill="FFFFFF"/>
        <w:spacing w:before="0" w:line="336" w:lineRule="auto"/>
        <w:jc w:val="both"/>
        <w:rPr>
          <w:rFonts w:asciiTheme="majorBidi" w:hAnsiTheme="majorBidi"/>
          <w:color w:val="000000"/>
          <w:sz w:val="28"/>
          <w:szCs w:val="28"/>
        </w:rPr>
      </w:pPr>
      <w:r w:rsidRPr="007503C6">
        <w:rPr>
          <w:rFonts w:asciiTheme="majorBidi" w:hAnsiTheme="majorBidi"/>
          <w:color w:val="000000"/>
          <w:sz w:val="28"/>
          <w:szCs w:val="28"/>
        </w:rPr>
        <w:t>2. Independent variable</w:t>
      </w:r>
    </w:p>
    <w:p w14:paraId="5BE76FE1"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 xml:space="preserve">Independent variables are the factors that could affect your dependent variables. For example, mother education. </w:t>
      </w:r>
    </w:p>
    <w:p w14:paraId="58BBE2C7"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You can identify independent variables with the following list of questions:</w:t>
      </w:r>
    </w:p>
    <w:p w14:paraId="3AF7D68B" w14:textId="77777777" w:rsidR="007503C6" w:rsidRPr="007503C6" w:rsidRDefault="007503C6" w:rsidP="007503C6">
      <w:pPr>
        <w:numPr>
          <w:ilvl w:val="0"/>
          <w:numId w:val="116"/>
        </w:numPr>
        <w:shd w:val="clear" w:color="auto" w:fill="FFFFFF"/>
        <w:spacing w:after="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Is the variable manipulated, controlled, or used as a subject grouping method by the researcher?</w:t>
      </w:r>
    </w:p>
    <w:p w14:paraId="50EE5BB3" w14:textId="77777777" w:rsidR="007503C6" w:rsidRPr="007503C6" w:rsidRDefault="007503C6" w:rsidP="007503C6">
      <w:pPr>
        <w:numPr>
          <w:ilvl w:val="0"/>
          <w:numId w:val="116"/>
        </w:numPr>
        <w:shd w:val="clear" w:color="auto" w:fill="FFFFFF"/>
        <w:spacing w:after="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Does this variable come before the other variable in time?</w:t>
      </w:r>
    </w:p>
    <w:p w14:paraId="6340CD9F" w14:textId="77777777" w:rsidR="007503C6" w:rsidRPr="007503C6" w:rsidRDefault="007503C6" w:rsidP="007503C6">
      <w:pPr>
        <w:numPr>
          <w:ilvl w:val="0"/>
          <w:numId w:val="116"/>
        </w:numPr>
        <w:shd w:val="clear" w:color="auto" w:fill="FFFFFF"/>
        <w:spacing w:after="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Are you trying to understand whether or how this variable affects another?</w:t>
      </w:r>
    </w:p>
    <w:p w14:paraId="481D46AB"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Independent variables are often referred to differently in regression depending on the purpose of the analysis. You might hear them called:</w:t>
      </w:r>
    </w:p>
    <w:p w14:paraId="262CFC45" w14:textId="77777777" w:rsidR="007503C6" w:rsidRPr="007503C6" w:rsidRDefault="007503C6" w:rsidP="007503C6">
      <w:pPr>
        <w:pStyle w:val="NormalWeb"/>
        <w:shd w:val="clear" w:color="auto" w:fill="FFFFFF"/>
        <w:spacing w:before="0" w:beforeAutospacing="0" w:after="0" w:afterAutospacing="0" w:line="336" w:lineRule="auto"/>
        <w:rPr>
          <w:rFonts w:asciiTheme="majorBidi" w:hAnsiTheme="majorBidi" w:cstheme="majorBidi"/>
          <w:color w:val="000000"/>
          <w:sz w:val="28"/>
          <w:szCs w:val="28"/>
        </w:rPr>
      </w:pPr>
      <w:r w:rsidRPr="007503C6">
        <w:rPr>
          <w:rStyle w:val="Strong"/>
          <w:rFonts w:asciiTheme="majorBidi" w:hAnsiTheme="majorBidi" w:cstheme="majorBidi"/>
          <w:color w:val="000000"/>
          <w:sz w:val="28"/>
          <w:szCs w:val="28"/>
        </w:rPr>
        <w:t>Explanatory variables</w:t>
      </w:r>
    </w:p>
    <w:p w14:paraId="26D696FE"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Explanatory variables are those which explain an event or an outcome in your study. For example, explaining why infection rate increased or decreased in certain hospital.</w:t>
      </w:r>
    </w:p>
    <w:p w14:paraId="6841704A" w14:textId="77777777" w:rsidR="007503C6" w:rsidRDefault="007503C6" w:rsidP="007503C6">
      <w:pPr>
        <w:pStyle w:val="NormalWeb"/>
        <w:shd w:val="clear" w:color="auto" w:fill="FFFFFF"/>
        <w:spacing w:before="0" w:beforeAutospacing="0" w:after="0" w:afterAutospacing="0" w:line="336" w:lineRule="auto"/>
        <w:rPr>
          <w:rStyle w:val="Strong"/>
          <w:rFonts w:asciiTheme="majorBidi" w:hAnsiTheme="majorBidi" w:cstheme="majorBidi"/>
          <w:color w:val="000000"/>
          <w:sz w:val="28"/>
          <w:szCs w:val="28"/>
        </w:rPr>
      </w:pPr>
    </w:p>
    <w:p w14:paraId="116B6365" w14:textId="06AE500B"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Style w:val="Strong"/>
          <w:rFonts w:asciiTheme="majorBidi" w:hAnsiTheme="majorBidi" w:cstheme="majorBidi"/>
          <w:color w:val="000000"/>
          <w:sz w:val="28"/>
          <w:szCs w:val="28"/>
        </w:rPr>
        <w:lastRenderedPageBreak/>
        <w:t>Predictor variables</w:t>
      </w:r>
    </w:p>
    <w:p w14:paraId="5FD0DA5A"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 xml:space="preserve">Predictor variables are used to predict the value of the dependent variable. For example, predicting how much risk factors affect on presence of disease </w:t>
      </w:r>
    </w:p>
    <w:p w14:paraId="6A55A588"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Style w:val="Strong"/>
          <w:rFonts w:asciiTheme="majorBidi" w:hAnsiTheme="majorBidi" w:cstheme="majorBidi"/>
          <w:color w:val="000000"/>
          <w:sz w:val="28"/>
          <w:szCs w:val="28"/>
        </w:rPr>
        <w:t>Experimental variables</w:t>
      </w:r>
    </w:p>
    <w:p w14:paraId="72BC2F64"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 xml:space="preserve">These are variables that can be manipulated or changed directly by researchers to assess the impact. For example, assessing how different learning strategies effect on student achievement than other </w:t>
      </w:r>
    </w:p>
    <w:p w14:paraId="3872F921"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Style w:val="Strong"/>
          <w:rFonts w:asciiTheme="majorBidi" w:hAnsiTheme="majorBidi" w:cstheme="majorBidi"/>
          <w:color w:val="000000"/>
          <w:sz w:val="28"/>
          <w:szCs w:val="28"/>
        </w:rPr>
        <w:t>Subject variables (also called fixed effects)</w:t>
      </w:r>
    </w:p>
    <w:p w14:paraId="2DCC2CBF"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Subject variables can’t be changed directly, but vary across the sample. For example, age, gender, or income of consumers.</w:t>
      </w:r>
    </w:p>
    <w:p w14:paraId="01B2E569" w14:textId="77777777" w:rsid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Unlike experimental variables, you can’t randomly assign or change subject variables, but you can design your regression analysis to determine the different outcomes of groups of participants with the same characteristics. For example, ‘how do price rises impact sales based on income</w:t>
      </w:r>
    </w:p>
    <w:p w14:paraId="0CDD795A" w14:textId="47D99842" w:rsidR="007503C6" w:rsidRPr="007503C6" w:rsidRDefault="007503C6" w:rsidP="007503C6">
      <w:pPr>
        <w:pStyle w:val="NormalWeb"/>
        <w:shd w:val="clear" w:color="auto" w:fill="FFFFFF"/>
        <w:spacing w:before="0" w:beforeAutospacing="0" w:after="0" w:afterAutospacing="0" w:line="336" w:lineRule="auto"/>
        <w:jc w:val="both"/>
        <w:rPr>
          <w:rStyle w:val="Strong"/>
          <w:rFonts w:asciiTheme="majorBidi" w:hAnsiTheme="majorBidi" w:cstheme="majorBidi"/>
          <w:b w:val="0"/>
          <w:bCs w:val="0"/>
          <w:color w:val="444444"/>
          <w:sz w:val="28"/>
          <w:szCs w:val="28"/>
        </w:rPr>
      </w:pPr>
      <w:r w:rsidRPr="007503C6">
        <w:rPr>
          <w:rFonts w:asciiTheme="majorBidi" w:hAnsiTheme="majorBidi" w:cstheme="majorBidi"/>
          <w:noProof/>
          <w:color w:val="444444"/>
          <w:sz w:val="28"/>
          <w:szCs w:val="28"/>
        </w:rPr>
        <w:drawing>
          <wp:inline distT="0" distB="0" distL="0" distR="0" wp14:anchorId="5D87B151" wp14:editId="194E147B">
            <wp:extent cx="5273918" cy="3429000"/>
            <wp:effectExtent l="0" t="0" r="3175" b="0"/>
            <wp:docPr id="6" name="Picture 6" descr="D:\statistics course\regressionanalys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atistics course\regressionanalysis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497" cy="3430677"/>
                    </a:xfrm>
                    <a:prstGeom prst="rect">
                      <a:avLst/>
                    </a:prstGeom>
                    <a:noFill/>
                    <a:ln>
                      <a:noFill/>
                    </a:ln>
                  </pic:spPr>
                </pic:pic>
              </a:graphicData>
            </a:graphic>
          </wp:inline>
        </w:drawing>
      </w:r>
    </w:p>
    <w:p w14:paraId="38A82966" w14:textId="77777777" w:rsidR="007503C6" w:rsidRPr="007503C6" w:rsidRDefault="007503C6" w:rsidP="007503C6">
      <w:pPr>
        <w:pStyle w:val="Heading3"/>
        <w:shd w:val="clear" w:color="auto" w:fill="FFFFFF"/>
        <w:spacing w:before="0" w:line="336" w:lineRule="auto"/>
        <w:jc w:val="both"/>
        <w:rPr>
          <w:rStyle w:val="Strong"/>
          <w:rFonts w:asciiTheme="majorBidi" w:hAnsiTheme="majorBidi"/>
          <w:b w:val="0"/>
          <w:bCs w:val="0"/>
          <w:color w:val="444444"/>
          <w:sz w:val="28"/>
          <w:szCs w:val="28"/>
        </w:rPr>
      </w:pPr>
      <w:r w:rsidRPr="007503C6">
        <w:rPr>
          <w:rStyle w:val="Strong"/>
          <w:rFonts w:asciiTheme="majorBidi" w:hAnsiTheme="majorBidi"/>
          <w:color w:val="000000"/>
          <w:sz w:val="28"/>
          <w:szCs w:val="28"/>
          <w:shd w:val="clear" w:color="auto" w:fill="FFFFFF"/>
        </w:rPr>
        <w:lastRenderedPageBreak/>
        <w:t>Regression line</w:t>
      </w:r>
      <w:r w:rsidRPr="007503C6">
        <w:rPr>
          <w:rFonts w:asciiTheme="majorBidi" w:hAnsiTheme="majorBidi"/>
          <w:color w:val="000000"/>
          <w:sz w:val="28"/>
          <w:szCs w:val="28"/>
          <w:shd w:val="clear" w:color="auto" w:fill="FFFFFF"/>
        </w:rPr>
        <w:t> is the line that provides the best description of the relationship between your independent variables and your dependent variable.</w:t>
      </w:r>
    </w:p>
    <w:p w14:paraId="733A5A0B" w14:textId="77777777" w:rsidR="008A25D0" w:rsidRPr="008A25D0" w:rsidRDefault="008A25D0" w:rsidP="007503C6">
      <w:pPr>
        <w:pStyle w:val="Heading3"/>
        <w:shd w:val="clear" w:color="auto" w:fill="FFFFFF"/>
        <w:spacing w:before="0" w:line="336" w:lineRule="auto"/>
        <w:rPr>
          <w:rFonts w:asciiTheme="majorBidi" w:hAnsiTheme="majorBidi"/>
          <w:b/>
          <w:bCs/>
          <w:color w:val="000000"/>
          <w:spacing w:val="-7"/>
          <w:sz w:val="6"/>
          <w:szCs w:val="6"/>
        </w:rPr>
      </w:pPr>
    </w:p>
    <w:p w14:paraId="264910E3" w14:textId="47FDEB58" w:rsidR="007503C6" w:rsidRPr="008A25D0" w:rsidRDefault="007503C6" w:rsidP="007503C6">
      <w:pPr>
        <w:pStyle w:val="Heading3"/>
        <w:shd w:val="clear" w:color="auto" w:fill="FFFFFF"/>
        <w:spacing w:before="0" w:line="336" w:lineRule="auto"/>
        <w:rPr>
          <w:rFonts w:asciiTheme="majorBidi" w:hAnsiTheme="majorBidi"/>
          <w:b/>
          <w:bCs/>
          <w:color w:val="000000"/>
          <w:spacing w:val="-7"/>
          <w:sz w:val="28"/>
          <w:szCs w:val="28"/>
        </w:rPr>
      </w:pPr>
      <w:r w:rsidRPr="008A25D0">
        <w:rPr>
          <w:rFonts w:asciiTheme="majorBidi" w:hAnsiTheme="majorBidi"/>
          <w:b/>
          <w:bCs/>
          <w:color w:val="000000"/>
          <w:spacing w:val="-7"/>
          <w:sz w:val="28"/>
          <w:szCs w:val="28"/>
        </w:rPr>
        <w:t>Simple linear regression analysis</w:t>
      </w:r>
    </w:p>
    <w:p w14:paraId="5C199E58"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A simple linear model uses a single straight line to determine the relationship between a single independent variable and a dependent variable.</w:t>
      </w:r>
    </w:p>
    <w:p w14:paraId="5DDC738D" w14:textId="77777777" w:rsidR="007503C6" w:rsidRPr="007503C6" w:rsidRDefault="007503C6" w:rsidP="007503C6">
      <w:pPr>
        <w:pStyle w:val="NormalWeb"/>
        <w:shd w:val="clear" w:color="auto" w:fill="FFFFFF"/>
        <w:spacing w:before="0" w:beforeAutospacing="0" w:after="0" w:afterAutospacing="0"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This regression model is mostly used when you want to determine the relationship between two variables (like price increases and sales) or the value of the dependent variable at certain points of the independent variable (for example the sales levels at a certain price rise).</w:t>
      </w:r>
    </w:p>
    <w:p w14:paraId="3DC84B4F" w14:textId="77777777" w:rsidR="008A25D0" w:rsidRPr="008A25D0" w:rsidRDefault="008A25D0" w:rsidP="007503C6">
      <w:pPr>
        <w:pStyle w:val="Heading3"/>
        <w:shd w:val="clear" w:color="auto" w:fill="FFFFFF"/>
        <w:spacing w:before="0" w:line="336" w:lineRule="auto"/>
        <w:rPr>
          <w:rFonts w:asciiTheme="majorBidi" w:hAnsiTheme="majorBidi"/>
          <w:b/>
          <w:bCs/>
          <w:color w:val="000000"/>
          <w:spacing w:val="-7"/>
          <w:sz w:val="12"/>
          <w:szCs w:val="12"/>
        </w:rPr>
      </w:pPr>
    </w:p>
    <w:p w14:paraId="6D49E367" w14:textId="787F1151" w:rsidR="007503C6" w:rsidRPr="008A25D0" w:rsidRDefault="007503C6" w:rsidP="007503C6">
      <w:pPr>
        <w:pStyle w:val="Heading3"/>
        <w:shd w:val="clear" w:color="auto" w:fill="FFFFFF"/>
        <w:spacing w:before="0" w:line="336" w:lineRule="auto"/>
        <w:rPr>
          <w:rFonts w:asciiTheme="majorBidi" w:hAnsiTheme="majorBidi"/>
          <w:b/>
          <w:bCs/>
          <w:color w:val="000000"/>
          <w:spacing w:val="-7"/>
          <w:sz w:val="28"/>
          <w:szCs w:val="28"/>
        </w:rPr>
      </w:pPr>
      <w:r w:rsidRPr="008A25D0">
        <w:rPr>
          <w:rFonts w:asciiTheme="majorBidi" w:hAnsiTheme="majorBidi"/>
          <w:b/>
          <w:bCs/>
          <w:color w:val="000000"/>
          <w:spacing w:val="-7"/>
          <w:sz w:val="28"/>
          <w:szCs w:val="28"/>
        </w:rPr>
        <w:t>Multiple regression analysis</w:t>
      </w:r>
    </w:p>
    <w:p w14:paraId="46A5D7EF" w14:textId="77777777" w:rsidR="007503C6" w:rsidRPr="007503C6" w:rsidRDefault="007503C6" w:rsidP="007503C6">
      <w:pPr>
        <w:pStyle w:val="NormalWeb"/>
        <w:shd w:val="clear" w:color="auto" w:fill="FFFFFF"/>
        <w:spacing w:before="0" w:beforeAutospacing="0" w:after="0" w:afterAutospacing="0" w:line="336" w:lineRule="auto"/>
        <w:rPr>
          <w:rFonts w:asciiTheme="majorBidi" w:hAnsiTheme="majorBidi" w:cstheme="majorBidi"/>
          <w:color w:val="000000"/>
          <w:sz w:val="28"/>
          <w:szCs w:val="28"/>
        </w:rPr>
      </w:pPr>
      <w:r w:rsidRPr="007503C6">
        <w:rPr>
          <w:rFonts w:asciiTheme="majorBidi" w:hAnsiTheme="majorBidi" w:cstheme="majorBidi"/>
          <w:color w:val="000000"/>
          <w:sz w:val="28"/>
          <w:szCs w:val="28"/>
        </w:rPr>
        <w:t>As the name suggests, multiple regression analysis is a type of regression that uses multiple variables. It uses multiple independent variables to predict the outcome of a single dependent variable.</w:t>
      </w:r>
    </w:p>
    <w:p w14:paraId="64890B30" w14:textId="209D585A" w:rsidR="008A25D0" w:rsidRPr="008A25D0" w:rsidRDefault="008A25D0" w:rsidP="007503C6">
      <w:pPr>
        <w:pStyle w:val="Heading3"/>
        <w:shd w:val="clear" w:color="auto" w:fill="FFFFFF"/>
        <w:spacing w:before="0" w:line="336" w:lineRule="auto"/>
        <w:rPr>
          <w:rFonts w:asciiTheme="majorBidi" w:hAnsiTheme="majorBidi"/>
          <w:b/>
          <w:bCs/>
          <w:color w:val="000000"/>
          <w:spacing w:val="-7"/>
          <w:sz w:val="12"/>
          <w:szCs w:val="12"/>
        </w:rPr>
      </w:pPr>
      <w:r>
        <w:rPr>
          <w:rFonts w:asciiTheme="majorBidi" w:hAnsiTheme="majorBidi"/>
          <w:b/>
          <w:bCs/>
          <w:color w:val="000000"/>
          <w:spacing w:val="-7"/>
          <w:sz w:val="12"/>
          <w:szCs w:val="12"/>
        </w:rPr>
        <w:t>[</w:t>
      </w:r>
    </w:p>
    <w:p w14:paraId="6359CCDB" w14:textId="26F01CAE" w:rsidR="007503C6" w:rsidRPr="008A25D0" w:rsidRDefault="007503C6" w:rsidP="007503C6">
      <w:pPr>
        <w:pStyle w:val="Heading3"/>
        <w:shd w:val="clear" w:color="auto" w:fill="FFFFFF"/>
        <w:spacing w:before="0" w:line="336" w:lineRule="auto"/>
        <w:rPr>
          <w:rFonts w:asciiTheme="majorBidi" w:hAnsiTheme="majorBidi"/>
          <w:b/>
          <w:bCs/>
          <w:color w:val="000000"/>
          <w:spacing w:val="-7"/>
          <w:sz w:val="28"/>
          <w:szCs w:val="28"/>
        </w:rPr>
      </w:pPr>
      <w:r w:rsidRPr="008A25D0">
        <w:rPr>
          <w:rFonts w:asciiTheme="majorBidi" w:hAnsiTheme="majorBidi"/>
          <w:b/>
          <w:bCs/>
          <w:color w:val="000000"/>
          <w:spacing w:val="-7"/>
          <w:sz w:val="28"/>
          <w:szCs w:val="28"/>
        </w:rPr>
        <w:t>Multivariate linear regression</w:t>
      </w:r>
    </w:p>
    <w:p w14:paraId="0714D005" w14:textId="77777777" w:rsidR="007503C6" w:rsidRPr="007503C6" w:rsidRDefault="007503C6" w:rsidP="007503C6">
      <w:pPr>
        <w:pStyle w:val="NormalWeb"/>
        <w:shd w:val="clear" w:color="auto" w:fill="FFFFFF"/>
        <w:spacing w:before="0" w:beforeAutospacing="0" w:after="0" w:afterAutospacing="0" w:line="336" w:lineRule="auto"/>
        <w:rPr>
          <w:rFonts w:asciiTheme="majorBidi" w:hAnsiTheme="majorBidi" w:cstheme="majorBidi"/>
          <w:color w:val="000000"/>
          <w:sz w:val="28"/>
          <w:szCs w:val="28"/>
        </w:rPr>
      </w:pPr>
      <w:r w:rsidRPr="007503C6">
        <w:rPr>
          <w:rFonts w:asciiTheme="majorBidi" w:hAnsiTheme="majorBidi" w:cstheme="majorBidi"/>
          <w:color w:val="000000"/>
          <w:sz w:val="28"/>
          <w:szCs w:val="28"/>
        </w:rPr>
        <w:t>Multivariate linear regression involves more than one dependent variable as well as multiple independent variables, making it more complicated than linear or multiple linear regressions. However, this also makes it much more powerful and capable of making predictions about complex real-world situations.</w:t>
      </w:r>
    </w:p>
    <w:p w14:paraId="14B60BD1" w14:textId="77777777" w:rsidR="008A25D0" w:rsidRPr="008A25D0" w:rsidRDefault="008A25D0" w:rsidP="007503C6">
      <w:pPr>
        <w:pStyle w:val="Heading3"/>
        <w:shd w:val="clear" w:color="auto" w:fill="FFFFFF"/>
        <w:spacing w:before="0" w:line="336" w:lineRule="auto"/>
        <w:jc w:val="both"/>
        <w:rPr>
          <w:rStyle w:val="Strong"/>
          <w:rFonts w:asciiTheme="majorBidi" w:hAnsiTheme="majorBidi"/>
          <w:color w:val="444444"/>
          <w:sz w:val="14"/>
          <w:szCs w:val="14"/>
        </w:rPr>
      </w:pPr>
    </w:p>
    <w:p w14:paraId="447CF6DB" w14:textId="7CB05B93" w:rsidR="007503C6" w:rsidRPr="008A25D0" w:rsidRDefault="007503C6" w:rsidP="007503C6">
      <w:pPr>
        <w:pStyle w:val="Heading3"/>
        <w:shd w:val="clear" w:color="auto" w:fill="FFFFFF"/>
        <w:spacing w:before="0" w:line="336" w:lineRule="auto"/>
        <w:jc w:val="both"/>
        <w:rPr>
          <w:rFonts w:asciiTheme="majorBidi" w:hAnsiTheme="majorBidi"/>
          <w:color w:val="444444"/>
          <w:sz w:val="28"/>
          <w:szCs w:val="28"/>
        </w:rPr>
      </w:pPr>
      <w:r w:rsidRPr="008A25D0">
        <w:rPr>
          <w:rStyle w:val="Strong"/>
          <w:rFonts w:asciiTheme="majorBidi" w:hAnsiTheme="majorBidi"/>
          <w:color w:val="444444"/>
          <w:sz w:val="28"/>
          <w:szCs w:val="28"/>
        </w:rPr>
        <w:t>Correlation and Regression Differences</w:t>
      </w:r>
    </w:p>
    <w:p w14:paraId="0916FB64" w14:textId="77777777" w:rsidR="007503C6" w:rsidRPr="007503C6" w:rsidRDefault="007503C6" w:rsidP="007503C6">
      <w:pPr>
        <w:shd w:val="clear" w:color="auto" w:fill="FFFFFF"/>
        <w:spacing w:after="0" w:line="336" w:lineRule="auto"/>
        <w:jc w:val="both"/>
        <w:rPr>
          <w:rFonts w:asciiTheme="majorBidi" w:eastAsia="Times New Roman" w:hAnsiTheme="majorBidi" w:cstheme="majorBidi"/>
          <w:color w:val="444444"/>
          <w:sz w:val="28"/>
          <w:szCs w:val="28"/>
        </w:rPr>
      </w:pPr>
      <w:r w:rsidRPr="007503C6">
        <w:rPr>
          <w:rFonts w:asciiTheme="majorBidi" w:eastAsia="Times New Roman" w:hAnsiTheme="majorBidi" w:cstheme="majorBidi"/>
          <w:color w:val="444444"/>
          <w:sz w:val="28"/>
          <w:szCs w:val="28"/>
        </w:rPr>
        <w:t>There are some differences between Correlation and regression.</w:t>
      </w:r>
    </w:p>
    <w:p w14:paraId="51B6D7E9" w14:textId="77777777" w:rsidR="007503C6" w:rsidRPr="007503C6" w:rsidRDefault="007503C6" w:rsidP="007503C6">
      <w:pPr>
        <w:numPr>
          <w:ilvl w:val="0"/>
          <w:numId w:val="111"/>
        </w:numPr>
        <w:shd w:val="clear" w:color="auto" w:fill="FFFFFF"/>
        <w:spacing w:after="0" w:line="336" w:lineRule="auto"/>
        <w:jc w:val="both"/>
        <w:rPr>
          <w:rFonts w:asciiTheme="majorBidi" w:eastAsia="Times New Roman" w:hAnsiTheme="majorBidi" w:cstheme="majorBidi"/>
          <w:color w:val="444444"/>
          <w:sz w:val="28"/>
          <w:szCs w:val="28"/>
        </w:rPr>
      </w:pPr>
      <w:r w:rsidRPr="007503C6">
        <w:rPr>
          <w:rFonts w:asciiTheme="majorBidi" w:eastAsia="Times New Roman" w:hAnsiTheme="majorBidi" w:cstheme="majorBidi"/>
          <w:color w:val="444444"/>
          <w:sz w:val="28"/>
          <w:szCs w:val="28"/>
        </w:rPr>
        <w:t>Correlation shows the quantity of the degree to which two variables are associated. It does not fix a line through the data points. You compute a correlation that shows how much one variable changes when the other remains constant. When r is 0.0, the relationship does not exist. When r is positive, one variable goes high as the other goes up. When r is negative, one variable goes high as the other goes down.</w:t>
      </w:r>
    </w:p>
    <w:p w14:paraId="6E85E267" w14:textId="77777777" w:rsidR="007503C6" w:rsidRPr="007503C6" w:rsidRDefault="007503C6" w:rsidP="007503C6">
      <w:pPr>
        <w:numPr>
          <w:ilvl w:val="0"/>
          <w:numId w:val="112"/>
        </w:numPr>
        <w:shd w:val="clear" w:color="auto" w:fill="FFFFFF"/>
        <w:spacing w:after="0" w:line="336" w:lineRule="auto"/>
        <w:jc w:val="both"/>
        <w:rPr>
          <w:rFonts w:asciiTheme="majorBidi" w:eastAsia="Times New Roman" w:hAnsiTheme="majorBidi" w:cstheme="majorBidi"/>
          <w:color w:val="444444"/>
          <w:sz w:val="28"/>
          <w:szCs w:val="28"/>
        </w:rPr>
      </w:pPr>
      <w:r w:rsidRPr="007503C6">
        <w:rPr>
          <w:rFonts w:asciiTheme="majorBidi" w:eastAsia="Times New Roman" w:hAnsiTheme="majorBidi" w:cstheme="majorBidi"/>
          <w:color w:val="444444"/>
          <w:sz w:val="28"/>
          <w:szCs w:val="28"/>
        </w:rPr>
        <w:lastRenderedPageBreak/>
        <w:t>Linear regression finds the best line that predicts y from x, but Correlation does not fit a line.</w:t>
      </w:r>
    </w:p>
    <w:p w14:paraId="214B84AD" w14:textId="77777777" w:rsidR="007503C6" w:rsidRPr="007503C6" w:rsidRDefault="007503C6" w:rsidP="007503C6">
      <w:pPr>
        <w:numPr>
          <w:ilvl w:val="0"/>
          <w:numId w:val="113"/>
        </w:numPr>
        <w:shd w:val="clear" w:color="auto" w:fill="FFFFFF"/>
        <w:spacing w:after="0" w:line="336" w:lineRule="auto"/>
        <w:jc w:val="both"/>
        <w:rPr>
          <w:rFonts w:asciiTheme="majorBidi" w:eastAsia="Times New Roman" w:hAnsiTheme="majorBidi" w:cstheme="majorBidi"/>
          <w:color w:val="444444"/>
          <w:sz w:val="28"/>
          <w:szCs w:val="28"/>
        </w:rPr>
      </w:pPr>
      <w:r w:rsidRPr="007503C6">
        <w:rPr>
          <w:rFonts w:asciiTheme="majorBidi" w:eastAsia="Times New Roman" w:hAnsiTheme="majorBidi" w:cstheme="majorBidi"/>
          <w:color w:val="444444"/>
          <w:sz w:val="28"/>
          <w:szCs w:val="28"/>
        </w:rPr>
        <w:t>Correlation is used when you measure both variables, while linear regression is mostly applied when x is a variable that is manipulated.</w:t>
      </w:r>
    </w:p>
    <w:tbl>
      <w:tblPr>
        <w:tblStyle w:val="TableGrid"/>
        <w:tblW w:w="9464" w:type="dxa"/>
        <w:tblLook w:val="04A0" w:firstRow="1" w:lastRow="0" w:firstColumn="1" w:lastColumn="0" w:noHBand="0" w:noVBand="1"/>
      </w:tblPr>
      <w:tblGrid>
        <w:gridCol w:w="2376"/>
        <w:gridCol w:w="2839"/>
        <w:gridCol w:w="4249"/>
      </w:tblGrid>
      <w:tr w:rsidR="007503C6" w:rsidRPr="007503C6" w14:paraId="6C936C5A" w14:textId="77777777" w:rsidTr="00ED4750">
        <w:tc>
          <w:tcPr>
            <w:tcW w:w="2376" w:type="dxa"/>
            <w:vAlign w:val="center"/>
          </w:tcPr>
          <w:p w14:paraId="692DB30B"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Style w:val="Strong"/>
                <w:rFonts w:asciiTheme="majorBidi" w:hAnsiTheme="majorBidi" w:cstheme="majorBidi"/>
                <w:color w:val="444444"/>
                <w:sz w:val="28"/>
                <w:szCs w:val="28"/>
              </w:rPr>
              <w:t>Basis</w:t>
            </w:r>
          </w:p>
        </w:tc>
        <w:tc>
          <w:tcPr>
            <w:tcW w:w="2839" w:type="dxa"/>
            <w:vAlign w:val="center"/>
          </w:tcPr>
          <w:p w14:paraId="193A90CE"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Style w:val="Strong"/>
                <w:rFonts w:asciiTheme="majorBidi" w:hAnsiTheme="majorBidi" w:cstheme="majorBidi"/>
                <w:color w:val="444444"/>
                <w:sz w:val="28"/>
                <w:szCs w:val="28"/>
              </w:rPr>
              <w:t>Correlation</w:t>
            </w:r>
          </w:p>
        </w:tc>
        <w:tc>
          <w:tcPr>
            <w:tcW w:w="4249" w:type="dxa"/>
            <w:vAlign w:val="center"/>
          </w:tcPr>
          <w:p w14:paraId="76D1E036"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Style w:val="Strong"/>
                <w:rFonts w:asciiTheme="majorBidi" w:hAnsiTheme="majorBidi" w:cstheme="majorBidi"/>
                <w:color w:val="444444"/>
                <w:sz w:val="28"/>
                <w:szCs w:val="28"/>
              </w:rPr>
              <w:t>Regression</w:t>
            </w:r>
          </w:p>
        </w:tc>
      </w:tr>
      <w:tr w:rsidR="007503C6" w:rsidRPr="007503C6" w14:paraId="2BEFD1DB" w14:textId="77777777" w:rsidTr="00ED4750">
        <w:tc>
          <w:tcPr>
            <w:tcW w:w="2376" w:type="dxa"/>
            <w:vAlign w:val="center"/>
          </w:tcPr>
          <w:p w14:paraId="6EB0B8E5"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Meaning</w:t>
            </w:r>
          </w:p>
        </w:tc>
        <w:tc>
          <w:tcPr>
            <w:tcW w:w="2839" w:type="dxa"/>
            <w:vAlign w:val="center"/>
          </w:tcPr>
          <w:p w14:paraId="0CB2214E"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A statistical measure that defines co-relation or association of two variables.</w:t>
            </w:r>
          </w:p>
        </w:tc>
        <w:tc>
          <w:tcPr>
            <w:tcW w:w="4249" w:type="dxa"/>
            <w:vAlign w:val="center"/>
          </w:tcPr>
          <w:p w14:paraId="28B46768"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Describes how an independent variable is associated with the dependent variable.</w:t>
            </w:r>
          </w:p>
        </w:tc>
      </w:tr>
      <w:tr w:rsidR="007503C6" w:rsidRPr="007503C6" w14:paraId="03F95557" w14:textId="77777777" w:rsidTr="00ED4750">
        <w:tc>
          <w:tcPr>
            <w:tcW w:w="2376" w:type="dxa"/>
            <w:vAlign w:val="center"/>
          </w:tcPr>
          <w:p w14:paraId="2A528691"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Dependent and Independent variables</w:t>
            </w:r>
          </w:p>
        </w:tc>
        <w:tc>
          <w:tcPr>
            <w:tcW w:w="2839" w:type="dxa"/>
            <w:vAlign w:val="center"/>
          </w:tcPr>
          <w:p w14:paraId="3B013182"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No difference</w:t>
            </w:r>
          </w:p>
        </w:tc>
        <w:tc>
          <w:tcPr>
            <w:tcW w:w="4249" w:type="dxa"/>
            <w:vAlign w:val="center"/>
          </w:tcPr>
          <w:p w14:paraId="37D510FC"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Both variables are different.</w:t>
            </w:r>
          </w:p>
        </w:tc>
      </w:tr>
      <w:tr w:rsidR="007503C6" w:rsidRPr="007503C6" w14:paraId="102B6414" w14:textId="77777777" w:rsidTr="00ED4750">
        <w:tc>
          <w:tcPr>
            <w:tcW w:w="2376" w:type="dxa"/>
            <w:vAlign w:val="center"/>
          </w:tcPr>
          <w:p w14:paraId="0F4B8A27"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Usage</w:t>
            </w:r>
          </w:p>
        </w:tc>
        <w:tc>
          <w:tcPr>
            <w:tcW w:w="2839" w:type="dxa"/>
            <w:vAlign w:val="center"/>
          </w:tcPr>
          <w:p w14:paraId="5FFFBFB3"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To describe a linear relationship between two variables.</w:t>
            </w:r>
          </w:p>
        </w:tc>
        <w:tc>
          <w:tcPr>
            <w:tcW w:w="4249" w:type="dxa"/>
            <w:vAlign w:val="center"/>
          </w:tcPr>
          <w:p w14:paraId="716A2571"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To fit the best line and estimate one variable based on another variable.</w:t>
            </w:r>
          </w:p>
        </w:tc>
      </w:tr>
      <w:tr w:rsidR="007503C6" w:rsidRPr="007503C6" w14:paraId="60C152BA" w14:textId="77777777" w:rsidTr="00ED4750">
        <w:tc>
          <w:tcPr>
            <w:tcW w:w="2376" w:type="dxa"/>
            <w:vAlign w:val="center"/>
          </w:tcPr>
          <w:p w14:paraId="6BAB08D6"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Objective</w:t>
            </w:r>
          </w:p>
        </w:tc>
        <w:tc>
          <w:tcPr>
            <w:tcW w:w="2839" w:type="dxa"/>
            <w:vAlign w:val="center"/>
          </w:tcPr>
          <w:p w14:paraId="1B7EF514"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To find a value expressing the relationship between variables.</w:t>
            </w:r>
          </w:p>
        </w:tc>
        <w:tc>
          <w:tcPr>
            <w:tcW w:w="4249" w:type="dxa"/>
            <w:vAlign w:val="center"/>
          </w:tcPr>
          <w:p w14:paraId="708CB324" w14:textId="77777777" w:rsidR="007503C6" w:rsidRPr="007503C6" w:rsidRDefault="007503C6" w:rsidP="007503C6">
            <w:pPr>
              <w:spacing w:line="336" w:lineRule="auto"/>
              <w:jc w:val="both"/>
              <w:rPr>
                <w:rFonts w:asciiTheme="majorBidi" w:hAnsiTheme="majorBidi" w:cstheme="majorBidi"/>
                <w:color w:val="444444"/>
                <w:sz w:val="28"/>
                <w:szCs w:val="28"/>
              </w:rPr>
            </w:pPr>
            <w:r w:rsidRPr="007503C6">
              <w:rPr>
                <w:rFonts w:asciiTheme="majorBidi" w:hAnsiTheme="majorBidi" w:cstheme="majorBidi"/>
                <w:color w:val="444444"/>
                <w:sz w:val="28"/>
                <w:szCs w:val="28"/>
              </w:rPr>
              <w:t>To estimate values of a random variable based on the values of a fixed variable.</w:t>
            </w:r>
          </w:p>
        </w:tc>
      </w:tr>
    </w:tbl>
    <w:p w14:paraId="68966C6E" w14:textId="77777777" w:rsidR="007503C6" w:rsidRDefault="007503C6" w:rsidP="007503C6">
      <w:pPr>
        <w:spacing w:after="0" w:line="336" w:lineRule="auto"/>
        <w:jc w:val="both"/>
        <w:rPr>
          <w:rFonts w:asciiTheme="majorBidi" w:hAnsiTheme="majorBidi" w:cstheme="majorBidi"/>
          <w:sz w:val="28"/>
          <w:szCs w:val="28"/>
        </w:rPr>
      </w:pPr>
    </w:p>
    <w:p w14:paraId="67D375C9" w14:textId="77777777" w:rsidR="00ED4750" w:rsidRDefault="00ED4750" w:rsidP="007503C6">
      <w:pPr>
        <w:spacing w:after="0" w:line="336" w:lineRule="auto"/>
        <w:jc w:val="both"/>
        <w:rPr>
          <w:rFonts w:asciiTheme="majorBidi" w:hAnsiTheme="majorBidi" w:cstheme="majorBidi"/>
          <w:sz w:val="28"/>
          <w:szCs w:val="28"/>
        </w:rPr>
      </w:pPr>
    </w:p>
    <w:p w14:paraId="4CAD88CB" w14:textId="77777777" w:rsidR="00ED4750" w:rsidRDefault="00ED4750" w:rsidP="007503C6">
      <w:pPr>
        <w:spacing w:after="0" w:line="336" w:lineRule="auto"/>
        <w:jc w:val="both"/>
        <w:rPr>
          <w:rFonts w:asciiTheme="majorBidi" w:hAnsiTheme="majorBidi" w:cstheme="majorBidi"/>
          <w:sz w:val="28"/>
          <w:szCs w:val="28"/>
        </w:rPr>
      </w:pPr>
    </w:p>
    <w:p w14:paraId="317BD140" w14:textId="77777777" w:rsidR="00ED4750" w:rsidRDefault="00ED4750" w:rsidP="007503C6">
      <w:pPr>
        <w:spacing w:after="0" w:line="336" w:lineRule="auto"/>
        <w:jc w:val="both"/>
        <w:rPr>
          <w:rFonts w:asciiTheme="majorBidi" w:hAnsiTheme="majorBidi" w:cstheme="majorBidi"/>
          <w:sz w:val="28"/>
          <w:szCs w:val="28"/>
        </w:rPr>
      </w:pPr>
    </w:p>
    <w:p w14:paraId="76510EC1" w14:textId="77777777" w:rsidR="00ED4750" w:rsidRDefault="00ED4750" w:rsidP="007503C6">
      <w:pPr>
        <w:spacing w:after="0" w:line="336" w:lineRule="auto"/>
        <w:jc w:val="both"/>
        <w:rPr>
          <w:rFonts w:asciiTheme="majorBidi" w:hAnsiTheme="majorBidi" w:cstheme="majorBidi"/>
          <w:sz w:val="28"/>
          <w:szCs w:val="28"/>
        </w:rPr>
      </w:pPr>
    </w:p>
    <w:p w14:paraId="5E75D047" w14:textId="77777777" w:rsidR="00ED4750" w:rsidRDefault="00ED4750" w:rsidP="007503C6">
      <w:pPr>
        <w:spacing w:after="0" w:line="336" w:lineRule="auto"/>
        <w:jc w:val="both"/>
        <w:rPr>
          <w:rFonts w:asciiTheme="majorBidi" w:hAnsiTheme="majorBidi" w:cstheme="majorBidi"/>
          <w:sz w:val="28"/>
          <w:szCs w:val="28"/>
        </w:rPr>
      </w:pPr>
    </w:p>
    <w:p w14:paraId="4825C52A" w14:textId="77777777" w:rsidR="00ED4750" w:rsidRDefault="00ED4750" w:rsidP="007503C6">
      <w:pPr>
        <w:spacing w:after="0" w:line="336" w:lineRule="auto"/>
        <w:jc w:val="both"/>
        <w:rPr>
          <w:rFonts w:asciiTheme="majorBidi" w:hAnsiTheme="majorBidi" w:cstheme="majorBidi"/>
          <w:sz w:val="28"/>
          <w:szCs w:val="28"/>
        </w:rPr>
      </w:pPr>
    </w:p>
    <w:p w14:paraId="4C6D8550" w14:textId="77777777" w:rsidR="00ED4750" w:rsidRDefault="00ED4750" w:rsidP="007503C6">
      <w:pPr>
        <w:spacing w:after="0" w:line="336" w:lineRule="auto"/>
        <w:jc w:val="both"/>
        <w:rPr>
          <w:rFonts w:asciiTheme="majorBidi" w:hAnsiTheme="majorBidi" w:cstheme="majorBidi"/>
          <w:sz w:val="28"/>
          <w:szCs w:val="28"/>
        </w:rPr>
      </w:pPr>
    </w:p>
    <w:p w14:paraId="3C0210C3" w14:textId="77777777" w:rsidR="00ED4750" w:rsidRPr="007503C6" w:rsidRDefault="00ED4750" w:rsidP="007503C6">
      <w:pPr>
        <w:spacing w:after="0" w:line="336" w:lineRule="auto"/>
        <w:jc w:val="both"/>
        <w:rPr>
          <w:rFonts w:asciiTheme="majorBidi" w:hAnsiTheme="majorBidi" w:cstheme="majorBidi"/>
          <w:sz w:val="28"/>
          <w:szCs w:val="28"/>
        </w:rPr>
      </w:pPr>
    </w:p>
    <w:tbl>
      <w:tblPr>
        <w:tblStyle w:val="TableGrid"/>
        <w:tblW w:w="9355" w:type="dxa"/>
        <w:tblLook w:val="04A0" w:firstRow="1" w:lastRow="0" w:firstColumn="1" w:lastColumn="0" w:noHBand="0" w:noVBand="1"/>
      </w:tblPr>
      <w:tblGrid>
        <w:gridCol w:w="4261"/>
        <w:gridCol w:w="5094"/>
      </w:tblGrid>
      <w:tr w:rsidR="007503C6" w:rsidRPr="007503C6" w14:paraId="5679773C" w14:textId="77777777" w:rsidTr="007503C6">
        <w:tc>
          <w:tcPr>
            <w:tcW w:w="4261" w:type="dxa"/>
            <w:vAlign w:val="center"/>
          </w:tcPr>
          <w:p w14:paraId="6DCA97CB" w14:textId="77777777" w:rsidR="007503C6" w:rsidRPr="007503C6" w:rsidRDefault="007503C6" w:rsidP="00ED4750">
            <w:pPr>
              <w:spacing w:line="336" w:lineRule="auto"/>
              <w:jc w:val="center"/>
              <w:rPr>
                <w:rFonts w:asciiTheme="majorBidi" w:hAnsiTheme="majorBidi" w:cstheme="majorBidi"/>
                <w:b/>
                <w:bCs/>
                <w:color w:val="000000"/>
                <w:sz w:val="28"/>
                <w:szCs w:val="28"/>
              </w:rPr>
            </w:pPr>
            <w:r w:rsidRPr="007503C6">
              <w:rPr>
                <w:rStyle w:val="Strong"/>
                <w:rFonts w:asciiTheme="majorBidi" w:hAnsiTheme="majorBidi" w:cstheme="majorBidi"/>
                <w:color w:val="000000"/>
                <w:sz w:val="28"/>
                <w:szCs w:val="28"/>
              </w:rPr>
              <w:lastRenderedPageBreak/>
              <w:t>Correlation</w:t>
            </w:r>
          </w:p>
        </w:tc>
        <w:tc>
          <w:tcPr>
            <w:tcW w:w="5094" w:type="dxa"/>
            <w:vAlign w:val="center"/>
          </w:tcPr>
          <w:p w14:paraId="102E2CCD" w14:textId="77777777" w:rsidR="007503C6" w:rsidRPr="007503C6" w:rsidRDefault="007503C6" w:rsidP="00ED4750">
            <w:pPr>
              <w:spacing w:line="336" w:lineRule="auto"/>
              <w:jc w:val="center"/>
              <w:rPr>
                <w:rFonts w:asciiTheme="majorBidi" w:hAnsiTheme="majorBidi" w:cstheme="majorBidi"/>
                <w:b/>
                <w:bCs/>
                <w:color w:val="000000"/>
                <w:sz w:val="28"/>
                <w:szCs w:val="28"/>
              </w:rPr>
            </w:pPr>
            <w:r w:rsidRPr="007503C6">
              <w:rPr>
                <w:rStyle w:val="Strong"/>
                <w:rFonts w:asciiTheme="majorBidi" w:hAnsiTheme="majorBidi" w:cstheme="majorBidi"/>
                <w:color w:val="000000"/>
                <w:sz w:val="28"/>
                <w:szCs w:val="28"/>
              </w:rPr>
              <w:t>Regression</w:t>
            </w:r>
          </w:p>
        </w:tc>
      </w:tr>
      <w:tr w:rsidR="007503C6" w:rsidRPr="007503C6" w14:paraId="11DB04B7" w14:textId="77777777" w:rsidTr="007503C6">
        <w:tc>
          <w:tcPr>
            <w:tcW w:w="4261" w:type="dxa"/>
            <w:vAlign w:val="center"/>
          </w:tcPr>
          <w:p w14:paraId="0CE00C92" w14:textId="77777777" w:rsidR="007503C6" w:rsidRPr="007503C6" w:rsidRDefault="007503C6" w:rsidP="007503C6">
            <w:pPr>
              <w:spacing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Correlation is used to determine whether variables are related or not.</w:t>
            </w:r>
          </w:p>
        </w:tc>
        <w:tc>
          <w:tcPr>
            <w:tcW w:w="5094" w:type="dxa"/>
            <w:vAlign w:val="center"/>
          </w:tcPr>
          <w:p w14:paraId="0A4EF35E" w14:textId="77777777" w:rsidR="007503C6" w:rsidRPr="007503C6" w:rsidRDefault="007503C6" w:rsidP="007503C6">
            <w:pPr>
              <w:spacing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Regression is used to numerically describe how a dependent variable changes with a change in an independent variable</w:t>
            </w:r>
          </w:p>
        </w:tc>
      </w:tr>
      <w:tr w:rsidR="007503C6" w:rsidRPr="007503C6" w14:paraId="7BEBBE7B" w14:textId="77777777" w:rsidTr="007503C6">
        <w:tc>
          <w:tcPr>
            <w:tcW w:w="4261" w:type="dxa"/>
            <w:vAlign w:val="center"/>
          </w:tcPr>
          <w:p w14:paraId="1A50905D" w14:textId="77777777" w:rsidR="007503C6" w:rsidRPr="007503C6" w:rsidRDefault="007503C6" w:rsidP="007503C6">
            <w:pPr>
              <w:spacing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Correlation tries to establish a linear relationship between variables.</w:t>
            </w:r>
          </w:p>
        </w:tc>
        <w:tc>
          <w:tcPr>
            <w:tcW w:w="5094" w:type="dxa"/>
            <w:vAlign w:val="center"/>
          </w:tcPr>
          <w:p w14:paraId="1FBEF5E3" w14:textId="77777777" w:rsidR="007503C6" w:rsidRPr="007503C6" w:rsidRDefault="007503C6" w:rsidP="007503C6">
            <w:pPr>
              <w:spacing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It finds the best-fitted regression line to estimate an unknown variable on the basis of the known variable.</w:t>
            </w:r>
          </w:p>
        </w:tc>
      </w:tr>
      <w:tr w:rsidR="007503C6" w:rsidRPr="007503C6" w14:paraId="18F64F51" w14:textId="77777777" w:rsidTr="007503C6">
        <w:tc>
          <w:tcPr>
            <w:tcW w:w="4261" w:type="dxa"/>
            <w:vAlign w:val="center"/>
          </w:tcPr>
          <w:p w14:paraId="1DF77DA8" w14:textId="77777777" w:rsidR="007503C6" w:rsidRPr="007503C6" w:rsidRDefault="007503C6" w:rsidP="007503C6">
            <w:pPr>
              <w:spacing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The variables can be used interchangeably</w:t>
            </w:r>
          </w:p>
        </w:tc>
        <w:tc>
          <w:tcPr>
            <w:tcW w:w="5094" w:type="dxa"/>
            <w:vAlign w:val="center"/>
          </w:tcPr>
          <w:p w14:paraId="3A9C4B02" w14:textId="77777777" w:rsidR="007503C6" w:rsidRPr="007503C6" w:rsidRDefault="007503C6" w:rsidP="007503C6">
            <w:pPr>
              <w:spacing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The variables cannot be interchanged.</w:t>
            </w:r>
          </w:p>
        </w:tc>
      </w:tr>
      <w:tr w:rsidR="007503C6" w:rsidRPr="007503C6" w14:paraId="01507337" w14:textId="77777777" w:rsidTr="007503C6">
        <w:tc>
          <w:tcPr>
            <w:tcW w:w="4261" w:type="dxa"/>
            <w:vAlign w:val="center"/>
          </w:tcPr>
          <w:p w14:paraId="3C4D83C2" w14:textId="77777777" w:rsidR="007503C6" w:rsidRPr="007503C6" w:rsidRDefault="007503C6" w:rsidP="007503C6">
            <w:pPr>
              <w:spacing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Correlation uses a signed numerical value to estimate the strength of the relationship between the variables.</w:t>
            </w:r>
          </w:p>
        </w:tc>
        <w:tc>
          <w:tcPr>
            <w:tcW w:w="5094" w:type="dxa"/>
            <w:vAlign w:val="center"/>
          </w:tcPr>
          <w:p w14:paraId="04C47F33" w14:textId="77777777" w:rsidR="007503C6" w:rsidRPr="007503C6" w:rsidRDefault="007503C6" w:rsidP="007503C6">
            <w:pPr>
              <w:spacing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Regression is used to show the impact of a unit change in the independent variable on the dependent variable.</w:t>
            </w:r>
          </w:p>
        </w:tc>
      </w:tr>
      <w:tr w:rsidR="007503C6" w:rsidRPr="007503C6" w14:paraId="53AAE107" w14:textId="77777777" w:rsidTr="007503C6">
        <w:tc>
          <w:tcPr>
            <w:tcW w:w="4261" w:type="dxa"/>
            <w:vAlign w:val="center"/>
          </w:tcPr>
          <w:p w14:paraId="0660B47D" w14:textId="77777777" w:rsidR="007503C6" w:rsidRPr="007503C6" w:rsidRDefault="007503C6" w:rsidP="007503C6">
            <w:pPr>
              <w:spacing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The Pearson's coefficient is the best measure of correlation.</w:t>
            </w:r>
          </w:p>
        </w:tc>
        <w:tc>
          <w:tcPr>
            <w:tcW w:w="5094" w:type="dxa"/>
            <w:vAlign w:val="center"/>
          </w:tcPr>
          <w:p w14:paraId="46F8D908" w14:textId="77777777" w:rsidR="007503C6" w:rsidRPr="007503C6" w:rsidRDefault="007503C6" w:rsidP="007503C6">
            <w:pPr>
              <w:spacing w:line="336" w:lineRule="auto"/>
              <w:jc w:val="both"/>
              <w:rPr>
                <w:rFonts w:asciiTheme="majorBidi" w:hAnsiTheme="majorBidi" w:cstheme="majorBidi"/>
                <w:color w:val="000000"/>
                <w:sz w:val="28"/>
                <w:szCs w:val="28"/>
              </w:rPr>
            </w:pPr>
            <w:r w:rsidRPr="007503C6">
              <w:rPr>
                <w:rFonts w:asciiTheme="majorBidi" w:hAnsiTheme="majorBidi" w:cstheme="majorBidi"/>
                <w:color w:val="000000"/>
                <w:sz w:val="28"/>
                <w:szCs w:val="28"/>
              </w:rPr>
              <w:t>The least-squares method is the best technique to determine the regression line.</w:t>
            </w:r>
          </w:p>
        </w:tc>
      </w:tr>
    </w:tbl>
    <w:p w14:paraId="1234B5F8" w14:textId="77777777" w:rsidR="003D4E9E" w:rsidRDefault="003D4E9E" w:rsidP="007503C6">
      <w:pPr>
        <w:spacing w:line="360" w:lineRule="auto"/>
        <w:jc w:val="center"/>
        <w:rPr>
          <w:rFonts w:asciiTheme="majorBidi" w:hAnsiTheme="majorBidi" w:cstheme="majorBidi"/>
          <w:b/>
          <w:bCs/>
          <w:sz w:val="36"/>
          <w:szCs w:val="36"/>
        </w:rPr>
      </w:pPr>
    </w:p>
    <w:p w14:paraId="25063CBE" w14:textId="77777777" w:rsidR="003D4E9E" w:rsidRDefault="003D4E9E" w:rsidP="007503C6">
      <w:pPr>
        <w:spacing w:line="360" w:lineRule="auto"/>
        <w:jc w:val="center"/>
        <w:rPr>
          <w:rFonts w:asciiTheme="majorBidi" w:hAnsiTheme="majorBidi" w:cstheme="majorBidi"/>
          <w:b/>
          <w:bCs/>
          <w:sz w:val="36"/>
          <w:szCs w:val="36"/>
        </w:rPr>
      </w:pPr>
    </w:p>
    <w:p w14:paraId="0A68A327" w14:textId="77777777" w:rsidR="003D4E9E" w:rsidRDefault="003D4E9E" w:rsidP="007503C6">
      <w:pPr>
        <w:spacing w:line="360" w:lineRule="auto"/>
        <w:jc w:val="center"/>
        <w:rPr>
          <w:rFonts w:asciiTheme="majorBidi" w:hAnsiTheme="majorBidi" w:cstheme="majorBidi"/>
          <w:b/>
          <w:bCs/>
          <w:sz w:val="36"/>
          <w:szCs w:val="36"/>
        </w:rPr>
      </w:pPr>
    </w:p>
    <w:p w14:paraId="3AB2893C" w14:textId="77777777" w:rsidR="003D4E9E" w:rsidRDefault="003D4E9E" w:rsidP="007503C6">
      <w:pPr>
        <w:spacing w:line="360" w:lineRule="auto"/>
        <w:jc w:val="center"/>
        <w:rPr>
          <w:rFonts w:asciiTheme="majorBidi" w:hAnsiTheme="majorBidi" w:cstheme="majorBidi"/>
          <w:b/>
          <w:bCs/>
          <w:sz w:val="36"/>
          <w:szCs w:val="36"/>
        </w:rPr>
      </w:pPr>
    </w:p>
    <w:p w14:paraId="4C50EAE3" w14:textId="77777777" w:rsidR="003D4E9E" w:rsidRDefault="003D4E9E" w:rsidP="007503C6">
      <w:pPr>
        <w:spacing w:line="360" w:lineRule="auto"/>
        <w:jc w:val="center"/>
        <w:rPr>
          <w:rFonts w:asciiTheme="majorBidi" w:hAnsiTheme="majorBidi" w:cstheme="majorBidi"/>
          <w:b/>
          <w:bCs/>
          <w:sz w:val="36"/>
          <w:szCs w:val="36"/>
        </w:rPr>
      </w:pPr>
    </w:p>
    <w:p w14:paraId="2E516287" w14:textId="77777777" w:rsidR="003D4E9E" w:rsidRDefault="003D4E9E" w:rsidP="007503C6">
      <w:pPr>
        <w:spacing w:line="360" w:lineRule="auto"/>
        <w:jc w:val="center"/>
        <w:rPr>
          <w:rFonts w:asciiTheme="majorBidi" w:hAnsiTheme="majorBidi" w:cstheme="majorBidi"/>
          <w:b/>
          <w:bCs/>
          <w:sz w:val="36"/>
          <w:szCs w:val="36"/>
        </w:rPr>
      </w:pPr>
    </w:p>
    <w:p w14:paraId="6D124C4F" w14:textId="77777777" w:rsidR="003D4E9E" w:rsidRDefault="003D4E9E" w:rsidP="007503C6">
      <w:pPr>
        <w:spacing w:line="360" w:lineRule="auto"/>
        <w:jc w:val="center"/>
        <w:rPr>
          <w:rFonts w:asciiTheme="majorBidi" w:hAnsiTheme="majorBidi" w:cstheme="majorBidi"/>
          <w:b/>
          <w:bCs/>
          <w:sz w:val="36"/>
          <w:szCs w:val="36"/>
        </w:rPr>
      </w:pPr>
    </w:p>
    <w:p w14:paraId="64DF09BE" w14:textId="77777777" w:rsidR="003D4E9E" w:rsidRDefault="003D4E9E" w:rsidP="007503C6">
      <w:pPr>
        <w:spacing w:line="360" w:lineRule="auto"/>
        <w:jc w:val="center"/>
        <w:rPr>
          <w:rFonts w:asciiTheme="majorBidi" w:hAnsiTheme="majorBidi" w:cstheme="majorBidi"/>
          <w:b/>
          <w:bCs/>
          <w:sz w:val="36"/>
          <w:szCs w:val="36"/>
        </w:rPr>
      </w:pPr>
    </w:p>
    <w:p w14:paraId="7C72F097" w14:textId="77777777" w:rsidR="003D4E9E" w:rsidRDefault="003D4E9E" w:rsidP="007503C6">
      <w:pPr>
        <w:spacing w:line="360" w:lineRule="auto"/>
        <w:jc w:val="center"/>
        <w:rPr>
          <w:rFonts w:asciiTheme="majorBidi" w:hAnsiTheme="majorBidi" w:cstheme="majorBidi"/>
          <w:b/>
          <w:bCs/>
          <w:sz w:val="36"/>
          <w:szCs w:val="36"/>
        </w:rPr>
      </w:pPr>
    </w:p>
    <w:p w14:paraId="54381118" w14:textId="77777777" w:rsidR="003D4E9E" w:rsidRPr="00BD55AB" w:rsidRDefault="003D4E9E" w:rsidP="003D4E9E">
      <w:pPr>
        <w:spacing w:line="360" w:lineRule="auto"/>
        <w:jc w:val="center"/>
        <w:rPr>
          <w:rFonts w:asciiTheme="majorBidi" w:hAnsiTheme="majorBidi" w:cstheme="majorBidi"/>
          <w:b/>
          <w:bCs/>
          <w:sz w:val="28"/>
          <w:szCs w:val="28"/>
        </w:rPr>
      </w:pPr>
      <w:r w:rsidRPr="00BD55AB">
        <w:rPr>
          <w:rFonts w:asciiTheme="majorBidi" w:hAnsiTheme="majorBidi" w:cstheme="majorBidi"/>
          <w:b/>
          <w:bCs/>
          <w:sz w:val="28"/>
          <w:szCs w:val="28"/>
        </w:rPr>
        <w:t xml:space="preserve">Parametric and Non-parametric Test </w:t>
      </w:r>
    </w:p>
    <w:p w14:paraId="05F4A45B" w14:textId="77777777" w:rsidR="003D4E9E" w:rsidRPr="00B12D69" w:rsidRDefault="003D4E9E" w:rsidP="003D4E9E">
      <w:pPr>
        <w:spacing w:line="360" w:lineRule="auto"/>
        <w:rPr>
          <w:rFonts w:asciiTheme="majorBidi" w:hAnsiTheme="majorBidi" w:cstheme="majorBidi"/>
          <w:b/>
          <w:bCs/>
          <w:sz w:val="28"/>
          <w:szCs w:val="28"/>
        </w:rPr>
      </w:pPr>
      <w:r w:rsidRPr="00B12D69">
        <w:rPr>
          <w:rFonts w:asciiTheme="majorBidi" w:hAnsiTheme="majorBidi" w:cstheme="majorBidi"/>
          <w:b/>
          <w:bCs/>
          <w:sz w:val="28"/>
          <w:szCs w:val="28"/>
        </w:rPr>
        <w:t xml:space="preserve">Introduction </w:t>
      </w:r>
    </w:p>
    <w:p w14:paraId="1551FA59" w14:textId="77777777" w:rsidR="003D4E9E" w:rsidRPr="00EB0401" w:rsidRDefault="003D4E9E" w:rsidP="003D4E9E">
      <w:pPr>
        <w:spacing w:line="360" w:lineRule="auto"/>
        <w:jc w:val="both"/>
        <w:rPr>
          <w:rFonts w:asciiTheme="majorBidi" w:hAnsiTheme="majorBidi" w:cstheme="majorBidi"/>
          <w:sz w:val="28"/>
          <w:szCs w:val="28"/>
        </w:rPr>
      </w:pPr>
      <w:r w:rsidRPr="00EB0401">
        <w:rPr>
          <w:rFonts w:asciiTheme="majorBidi" w:hAnsiTheme="majorBidi" w:cstheme="majorBidi"/>
          <w:sz w:val="28"/>
          <w:szCs w:val="28"/>
        </w:rPr>
        <w:t>Parametric or non-parametric analysis largely depends on the type of data the researchers intend to investigate or analyze.  The different statistical approaches or procedures are followed based on the type of the available dataset (nominal, ordinal, continuous, discrete, number of independent versus dependent variables, etc.)</w:t>
      </w:r>
    </w:p>
    <w:p w14:paraId="04FDE028" w14:textId="77777777" w:rsidR="003D4E9E" w:rsidRPr="00B12D69" w:rsidRDefault="003D4E9E" w:rsidP="003D4E9E">
      <w:pPr>
        <w:spacing w:line="360" w:lineRule="auto"/>
        <w:rPr>
          <w:rFonts w:asciiTheme="majorBidi" w:hAnsiTheme="majorBidi" w:cstheme="majorBidi"/>
          <w:sz w:val="28"/>
          <w:szCs w:val="28"/>
        </w:rPr>
      </w:pPr>
      <w:r>
        <w:rPr>
          <w:rFonts w:asciiTheme="majorBidi" w:hAnsiTheme="majorBidi" w:cstheme="majorBidi"/>
          <w:sz w:val="28"/>
          <w:szCs w:val="28"/>
        </w:rPr>
        <w:t>A</w:t>
      </w:r>
      <w:r w:rsidRPr="00B12D69">
        <w:rPr>
          <w:rFonts w:asciiTheme="majorBidi" w:hAnsiTheme="majorBidi" w:cstheme="majorBidi"/>
          <w:sz w:val="28"/>
          <w:szCs w:val="28"/>
        </w:rPr>
        <w:t xml:space="preserve"> parametric statistical test is one that makes assumptions about the parameters (defining properties) of the population distribution</w:t>
      </w:r>
      <w:r>
        <w:rPr>
          <w:rFonts w:asciiTheme="majorBidi" w:hAnsiTheme="majorBidi" w:cstheme="majorBidi"/>
          <w:sz w:val="28"/>
          <w:szCs w:val="28"/>
        </w:rPr>
        <w:t xml:space="preserve"> </w:t>
      </w:r>
      <w:r w:rsidRPr="00B12D69">
        <w:rPr>
          <w:rFonts w:asciiTheme="majorBidi" w:hAnsiTheme="majorBidi" w:cstheme="majorBidi"/>
          <w:sz w:val="28"/>
          <w:szCs w:val="28"/>
        </w:rPr>
        <w:t>(s) from which one's data are drawn, while a non-parametric test is one that makes no such assumptions.</w:t>
      </w:r>
    </w:p>
    <w:p w14:paraId="1A8D1E5F" w14:textId="77777777" w:rsidR="003D4E9E" w:rsidRDefault="003D4E9E" w:rsidP="003D4E9E">
      <w:pPr>
        <w:spacing w:line="360" w:lineRule="auto"/>
        <w:rPr>
          <w:rFonts w:asciiTheme="majorBidi" w:hAnsiTheme="majorBidi" w:cstheme="majorBidi"/>
          <w:sz w:val="28"/>
          <w:szCs w:val="28"/>
        </w:rPr>
      </w:pPr>
      <w:r w:rsidRPr="00EB0401">
        <w:rPr>
          <w:rFonts w:asciiTheme="majorBidi" w:hAnsiTheme="majorBidi" w:cstheme="majorBidi"/>
          <w:b/>
          <w:bCs/>
          <w:sz w:val="28"/>
          <w:szCs w:val="28"/>
        </w:rPr>
        <w:t>Parametric tests</w:t>
      </w:r>
      <w:r w:rsidRPr="00B12D69">
        <w:rPr>
          <w:rFonts w:asciiTheme="majorBidi" w:hAnsiTheme="majorBidi" w:cstheme="majorBidi"/>
          <w:sz w:val="28"/>
          <w:szCs w:val="28"/>
        </w:rPr>
        <w:t xml:space="preserve">: Most of the statistical tests we perform are based on a set of assumptions. When these assumptions are violated the results of the analysis can be misleading or completely erroneous. </w:t>
      </w:r>
    </w:p>
    <w:p w14:paraId="32D2F310"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Typical assumptions are: </w:t>
      </w:r>
    </w:p>
    <w:p w14:paraId="61C36A67"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sym w:font="Symbol" w:char="F0A7"/>
      </w:r>
      <w:r w:rsidRPr="00B12D69">
        <w:rPr>
          <w:rFonts w:asciiTheme="majorBidi" w:hAnsiTheme="majorBidi" w:cstheme="majorBidi"/>
          <w:sz w:val="28"/>
          <w:szCs w:val="28"/>
        </w:rPr>
        <w:t xml:space="preserve"> Normality: Data have a normal distribution (or at</w:t>
      </w:r>
      <w:r>
        <w:rPr>
          <w:rFonts w:asciiTheme="majorBidi" w:hAnsiTheme="majorBidi" w:cstheme="majorBidi"/>
          <w:sz w:val="28"/>
          <w:szCs w:val="28"/>
        </w:rPr>
        <w:t xml:space="preserve"> </w:t>
      </w:r>
      <w:r w:rsidRPr="00B12D69">
        <w:rPr>
          <w:rFonts w:asciiTheme="majorBidi" w:hAnsiTheme="majorBidi" w:cstheme="majorBidi"/>
          <w:sz w:val="28"/>
          <w:szCs w:val="28"/>
        </w:rPr>
        <w:t xml:space="preserve">Homogeneity of variances: Data from multiple groups have the same variance </w:t>
      </w:r>
    </w:p>
    <w:p w14:paraId="20D5D719"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sym w:font="Symbol" w:char="F0A7"/>
      </w:r>
      <w:r w:rsidRPr="00B12D69">
        <w:rPr>
          <w:rFonts w:asciiTheme="majorBidi" w:hAnsiTheme="majorBidi" w:cstheme="majorBidi"/>
          <w:sz w:val="28"/>
          <w:szCs w:val="28"/>
        </w:rPr>
        <w:t xml:space="preserve"> Linearity: Data have a linear relationship</w:t>
      </w:r>
    </w:p>
    <w:p w14:paraId="46A9A037"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w:t>
      </w:r>
      <w:r w:rsidRPr="00B12D69">
        <w:rPr>
          <w:rFonts w:asciiTheme="majorBidi" w:hAnsiTheme="majorBidi" w:cstheme="majorBidi"/>
          <w:sz w:val="28"/>
          <w:szCs w:val="28"/>
        </w:rPr>
        <w:sym w:font="Symbol" w:char="F0A7"/>
      </w:r>
      <w:r w:rsidRPr="00B12D69">
        <w:rPr>
          <w:rFonts w:asciiTheme="majorBidi" w:hAnsiTheme="majorBidi" w:cstheme="majorBidi"/>
          <w:sz w:val="28"/>
          <w:szCs w:val="28"/>
        </w:rPr>
        <w:t xml:space="preserve"> Independence: Data are independent </w:t>
      </w:r>
    </w:p>
    <w:p w14:paraId="7474386B" w14:textId="77777777" w:rsidR="003D4E9E" w:rsidRDefault="003D4E9E" w:rsidP="003D4E9E">
      <w:pPr>
        <w:spacing w:line="360" w:lineRule="auto"/>
        <w:rPr>
          <w:rFonts w:asciiTheme="majorBidi" w:hAnsiTheme="majorBidi" w:cstheme="majorBidi"/>
          <w:sz w:val="28"/>
          <w:szCs w:val="28"/>
        </w:rPr>
      </w:pPr>
      <w:r>
        <w:rPr>
          <w:rFonts w:asciiTheme="majorBidi" w:hAnsiTheme="majorBidi" w:cstheme="majorBidi"/>
          <w:sz w:val="28"/>
          <w:szCs w:val="28"/>
        </w:rPr>
        <w:t>D</w:t>
      </w:r>
      <w:r w:rsidRPr="00B12D69">
        <w:rPr>
          <w:rFonts w:asciiTheme="majorBidi" w:hAnsiTheme="majorBidi" w:cstheme="majorBidi"/>
          <w:sz w:val="28"/>
          <w:szCs w:val="28"/>
        </w:rPr>
        <w:t xml:space="preserve">ata </w:t>
      </w:r>
      <w:r>
        <w:rPr>
          <w:rFonts w:asciiTheme="majorBidi" w:hAnsiTheme="majorBidi" w:cstheme="majorBidi"/>
          <w:sz w:val="28"/>
          <w:szCs w:val="28"/>
        </w:rPr>
        <w:t xml:space="preserve"> should be presented a</w:t>
      </w:r>
      <w:r w:rsidRPr="00B12D69">
        <w:rPr>
          <w:rFonts w:asciiTheme="majorBidi" w:hAnsiTheme="majorBidi" w:cstheme="majorBidi"/>
          <w:sz w:val="28"/>
          <w:szCs w:val="28"/>
        </w:rPr>
        <w:t xml:space="preserve"> normally distributed </w:t>
      </w:r>
      <w:r>
        <w:rPr>
          <w:rFonts w:asciiTheme="majorBidi" w:hAnsiTheme="majorBidi" w:cstheme="majorBidi"/>
          <w:sz w:val="28"/>
          <w:szCs w:val="28"/>
        </w:rPr>
        <w:t>and a</w:t>
      </w:r>
      <w:r w:rsidRPr="00B12D69">
        <w:rPr>
          <w:rFonts w:asciiTheme="majorBidi" w:hAnsiTheme="majorBidi" w:cstheme="majorBidi"/>
          <w:sz w:val="28"/>
          <w:szCs w:val="28"/>
        </w:rPr>
        <w:t xml:space="preserve"> symmetric around its mean and has kurtosis equal to zero. In Testing for Normality and Symmetry we provide tests to determine whether data meet this assumption. </w:t>
      </w:r>
    </w:p>
    <w:p w14:paraId="29A543EE"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Some tests (e.g. ANOVA) require that the groups of data being studied have the same variance. </w:t>
      </w:r>
    </w:p>
    <w:p w14:paraId="442BBA08"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lastRenderedPageBreak/>
        <w:t xml:space="preserve">In Homogeneity of Variances we provide some tests for determining whether groups of data have the same variance. </w:t>
      </w:r>
    </w:p>
    <w:p w14:paraId="5C8CA410"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Some tests (e.g. Regression) require that there be a linear correlation between the dependent and independent variables.</w:t>
      </w:r>
    </w:p>
    <w:p w14:paraId="1A7EEDE1" w14:textId="77777777" w:rsidR="003D4E9E" w:rsidRPr="00B12D69"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Generally linearity can be tested graphically using scatter diagrams or via other techniques explored in Correlation, Regression and Multiple Regression.</w:t>
      </w:r>
    </w:p>
    <w:p w14:paraId="12789214" w14:textId="77777777" w:rsidR="003D4E9E" w:rsidRPr="002A6B0C" w:rsidRDefault="003D4E9E" w:rsidP="003D4E9E">
      <w:pPr>
        <w:spacing w:line="360" w:lineRule="auto"/>
        <w:rPr>
          <w:rFonts w:asciiTheme="majorBidi" w:hAnsiTheme="majorBidi" w:cstheme="majorBidi"/>
          <w:b/>
          <w:bCs/>
          <w:sz w:val="28"/>
          <w:szCs w:val="28"/>
        </w:rPr>
      </w:pPr>
      <w:r w:rsidRPr="002A6B0C">
        <w:rPr>
          <w:rFonts w:asciiTheme="majorBidi" w:hAnsiTheme="majorBidi" w:cstheme="majorBidi"/>
          <w:b/>
          <w:bCs/>
          <w:sz w:val="28"/>
          <w:szCs w:val="28"/>
        </w:rPr>
        <w:t xml:space="preserve">t – test </w:t>
      </w:r>
    </w:p>
    <w:p w14:paraId="3688CBBA" w14:textId="77777777" w:rsidR="003D4E9E" w:rsidRPr="00B12D69" w:rsidRDefault="003D4E9E" w:rsidP="003D4E9E">
      <w:pPr>
        <w:spacing w:line="360" w:lineRule="auto"/>
        <w:rPr>
          <w:rFonts w:asciiTheme="majorBidi" w:hAnsiTheme="majorBidi" w:cstheme="majorBidi"/>
          <w:sz w:val="28"/>
          <w:szCs w:val="28"/>
        </w:rPr>
      </w:pPr>
      <w:r w:rsidRPr="002A6B0C">
        <w:rPr>
          <w:rFonts w:asciiTheme="majorBidi" w:hAnsiTheme="majorBidi" w:cstheme="majorBidi"/>
          <w:b/>
          <w:bCs/>
          <w:sz w:val="28"/>
          <w:szCs w:val="28"/>
        </w:rPr>
        <w:t>Introduction</w:t>
      </w:r>
      <w:r w:rsidRPr="00B12D69">
        <w:rPr>
          <w:rFonts w:asciiTheme="majorBidi" w:hAnsiTheme="majorBidi" w:cstheme="majorBidi"/>
          <w:sz w:val="28"/>
          <w:szCs w:val="28"/>
        </w:rPr>
        <w:t xml:space="preserve">: </w:t>
      </w:r>
    </w:p>
    <w:p w14:paraId="38FC7CD5"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The t-test is a basic test that is limited to two groups. For multiple groups, you would have to compare each pair of groups. For example with three groups </w:t>
      </w:r>
      <w:r>
        <w:rPr>
          <w:rFonts w:asciiTheme="majorBidi" w:hAnsiTheme="majorBidi" w:cstheme="majorBidi"/>
          <w:sz w:val="28"/>
          <w:szCs w:val="28"/>
        </w:rPr>
        <w:t xml:space="preserve">(A, B, and C ) </w:t>
      </w:r>
      <w:r w:rsidRPr="00B12D69">
        <w:rPr>
          <w:rFonts w:asciiTheme="majorBidi" w:hAnsiTheme="majorBidi" w:cstheme="majorBidi"/>
          <w:sz w:val="28"/>
          <w:szCs w:val="28"/>
        </w:rPr>
        <w:t xml:space="preserve">there would be three tests (AB, AC, BC) whilst with seven groups there would be need of 21 tests. </w:t>
      </w:r>
    </w:p>
    <w:p w14:paraId="494DBE30"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sym w:font="Symbol" w:char="F0B7"/>
      </w:r>
      <w:r w:rsidRPr="00B12D69">
        <w:rPr>
          <w:rFonts w:asciiTheme="majorBidi" w:hAnsiTheme="majorBidi" w:cstheme="majorBidi"/>
          <w:sz w:val="28"/>
          <w:szCs w:val="28"/>
        </w:rPr>
        <w:t xml:space="preserve"> The basic principle is to test the null hypothesis that means of the two groups are equal. </w:t>
      </w:r>
    </w:p>
    <w:p w14:paraId="468603DD"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The t-test assumes:</w:t>
      </w:r>
    </w:p>
    <w:p w14:paraId="1E4F199E"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w:t>
      </w:r>
      <w:r w:rsidRPr="00B12D69">
        <w:rPr>
          <w:rFonts w:asciiTheme="majorBidi" w:hAnsiTheme="majorBidi" w:cstheme="majorBidi"/>
          <w:sz w:val="28"/>
          <w:szCs w:val="28"/>
        </w:rPr>
        <w:sym w:font="Symbol" w:char="F0D8"/>
      </w:r>
      <w:r w:rsidRPr="00B12D69">
        <w:rPr>
          <w:rFonts w:asciiTheme="majorBidi" w:hAnsiTheme="majorBidi" w:cstheme="majorBidi"/>
          <w:sz w:val="28"/>
          <w:szCs w:val="28"/>
        </w:rPr>
        <w:t xml:space="preserve"> A normal distribution (parametric data) </w:t>
      </w:r>
    </w:p>
    <w:p w14:paraId="5B967E31"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sym w:font="Symbol" w:char="F0D8"/>
      </w:r>
      <w:r w:rsidRPr="00B12D69">
        <w:rPr>
          <w:rFonts w:asciiTheme="majorBidi" w:hAnsiTheme="majorBidi" w:cstheme="majorBidi"/>
          <w:sz w:val="28"/>
          <w:szCs w:val="28"/>
        </w:rPr>
        <w:t xml:space="preserve"> Underlying variances are equal </w:t>
      </w:r>
    </w:p>
    <w:p w14:paraId="3773F5B1"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w:t>
      </w:r>
      <w:r w:rsidRPr="00B12D69">
        <w:rPr>
          <w:rFonts w:asciiTheme="majorBidi" w:hAnsiTheme="majorBidi" w:cstheme="majorBidi"/>
          <w:sz w:val="28"/>
          <w:szCs w:val="28"/>
        </w:rPr>
        <w:sym w:font="Symbol" w:char="F0D8"/>
      </w:r>
      <w:r w:rsidRPr="00B12D69">
        <w:rPr>
          <w:rFonts w:asciiTheme="majorBidi" w:hAnsiTheme="majorBidi" w:cstheme="majorBidi"/>
          <w:sz w:val="28"/>
          <w:szCs w:val="28"/>
        </w:rPr>
        <w:t xml:space="preserve"> It is used when there is random assignment and only two sets of measurement to compare.</w:t>
      </w:r>
    </w:p>
    <w:p w14:paraId="76A5639C" w14:textId="77777777" w:rsidR="003D4E9E" w:rsidRDefault="003D4E9E" w:rsidP="003D4E9E">
      <w:pPr>
        <w:spacing w:line="360" w:lineRule="auto"/>
        <w:rPr>
          <w:rFonts w:asciiTheme="majorBidi" w:hAnsiTheme="majorBidi" w:cstheme="majorBidi"/>
          <w:sz w:val="28"/>
          <w:szCs w:val="28"/>
        </w:rPr>
      </w:pPr>
    </w:p>
    <w:p w14:paraId="41EB4F7C" w14:textId="77777777" w:rsidR="003D4E9E" w:rsidRDefault="003D4E9E" w:rsidP="003D4E9E">
      <w:pPr>
        <w:spacing w:line="360" w:lineRule="auto"/>
        <w:rPr>
          <w:rFonts w:asciiTheme="majorBidi" w:hAnsiTheme="majorBidi" w:cstheme="majorBidi"/>
          <w:sz w:val="28"/>
          <w:szCs w:val="28"/>
        </w:rPr>
      </w:pPr>
    </w:p>
    <w:p w14:paraId="7B550C9A" w14:textId="77777777" w:rsidR="003D4E9E" w:rsidRPr="00B12D69" w:rsidRDefault="003D4E9E" w:rsidP="003D4E9E">
      <w:pPr>
        <w:spacing w:line="360" w:lineRule="auto"/>
        <w:rPr>
          <w:rFonts w:asciiTheme="majorBidi" w:hAnsiTheme="majorBidi" w:cstheme="majorBidi"/>
          <w:sz w:val="28"/>
          <w:szCs w:val="28"/>
        </w:rPr>
      </w:pPr>
    </w:p>
    <w:p w14:paraId="08D177DE" w14:textId="77777777" w:rsidR="003D4E9E" w:rsidRPr="00B12D69" w:rsidRDefault="003D4E9E" w:rsidP="003D4E9E">
      <w:pPr>
        <w:spacing w:line="360" w:lineRule="auto"/>
        <w:rPr>
          <w:rFonts w:asciiTheme="majorBidi" w:hAnsiTheme="majorBidi" w:cstheme="majorBidi"/>
          <w:b/>
          <w:bCs/>
          <w:sz w:val="28"/>
          <w:szCs w:val="28"/>
        </w:rPr>
      </w:pPr>
      <w:r w:rsidRPr="00B12D69">
        <w:rPr>
          <w:rFonts w:asciiTheme="majorBidi" w:hAnsiTheme="majorBidi" w:cstheme="majorBidi"/>
          <w:b/>
          <w:bCs/>
          <w:sz w:val="28"/>
          <w:szCs w:val="28"/>
        </w:rPr>
        <w:lastRenderedPageBreak/>
        <w:t xml:space="preserve">Types of t-test: </w:t>
      </w:r>
    </w:p>
    <w:p w14:paraId="66F0464E" w14:textId="77777777" w:rsidR="003D4E9E" w:rsidRPr="002A6B0C" w:rsidRDefault="003D4E9E" w:rsidP="003D4E9E">
      <w:pPr>
        <w:pStyle w:val="ListParagraph"/>
        <w:numPr>
          <w:ilvl w:val="0"/>
          <w:numId w:val="140"/>
        </w:numPr>
        <w:spacing w:line="360" w:lineRule="auto"/>
        <w:rPr>
          <w:rFonts w:asciiTheme="majorBidi" w:hAnsiTheme="majorBidi" w:cstheme="majorBidi"/>
          <w:sz w:val="28"/>
          <w:szCs w:val="28"/>
        </w:rPr>
      </w:pPr>
      <w:r w:rsidRPr="002A6B0C">
        <w:rPr>
          <w:rFonts w:asciiTheme="majorBidi" w:hAnsiTheme="majorBidi" w:cstheme="majorBidi"/>
          <w:sz w:val="28"/>
          <w:szCs w:val="28"/>
        </w:rPr>
        <w:t xml:space="preserve">Independent – measures – t- test: when samples are not matched. </w:t>
      </w:r>
    </w:p>
    <w:p w14:paraId="2AC60331" w14:textId="77777777" w:rsidR="003D4E9E" w:rsidRPr="002A6B0C" w:rsidRDefault="003D4E9E" w:rsidP="003D4E9E">
      <w:pPr>
        <w:pStyle w:val="ListParagraph"/>
        <w:numPr>
          <w:ilvl w:val="0"/>
          <w:numId w:val="140"/>
        </w:numPr>
        <w:spacing w:line="360" w:lineRule="auto"/>
        <w:rPr>
          <w:rFonts w:asciiTheme="majorBidi" w:hAnsiTheme="majorBidi" w:cstheme="majorBidi"/>
          <w:sz w:val="28"/>
          <w:szCs w:val="28"/>
        </w:rPr>
      </w:pPr>
      <w:r w:rsidRPr="002A6B0C">
        <w:rPr>
          <w:rFonts w:asciiTheme="majorBidi" w:hAnsiTheme="majorBidi" w:cstheme="majorBidi"/>
          <w:sz w:val="28"/>
          <w:szCs w:val="28"/>
        </w:rPr>
        <w:t xml:space="preserve">Match – pair – t-test: when samples appear in pairs (eg. before and after) </w:t>
      </w:r>
    </w:p>
    <w:p w14:paraId="09753503" w14:textId="77777777" w:rsidR="003D4E9E" w:rsidRPr="002A6B0C" w:rsidRDefault="003D4E9E" w:rsidP="003D4E9E">
      <w:pPr>
        <w:pStyle w:val="ListParagraph"/>
        <w:numPr>
          <w:ilvl w:val="0"/>
          <w:numId w:val="140"/>
        </w:numPr>
        <w:spacing w:line="360" w:lineRule="auto"/>
        <w:rPr>
          <w:rFonts w:asciiTheme="majorBidi" w:hAnsiTheme="majorBidi" w:cstheme="majorBidi"/>
          <w:sz w:val="28"/>
          <w:szCs w:val="28"/>
        </w:rPr>
      </w:pPr>
      <w:r w:rsidRPr="002A6B0C">
        <w:rPr>
          <w:rFonts w:asciiTheme="majorBidi" w:hAnsiTheme="majorBidi" w:cstheme="majorBidi"/>
          <w:sz w:val="28"/>
          <w:szCs w:val="28"/>
        </w:rPr>
        <w:t>A single – sample t-test compares a sample against a known figure.</w:t>
      </w:r>
    </w:p>
    <w:p w14:paraId="707F6F21"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For example when measures of a manufactured item are compared against the required standard. </w:t>
      </w:r>
    </w:p>
    <w:p w14:paraId="63D74A49" w14:textId="77777777" w:rsidR="003D4E9E" w:rsidRPr="002A6B0C" w:rsidRDefault="003D4E9E" w:rsidP="003D4E9E">
      <w:pPr>
        <w:spacing w:line="360" w:lineRule="auto"/>
        <w:rPr>
          <w:rFonts w:asciiTheme="majorBidi" w:hAnsiTheme="majorBidi" w:cstheme="majorBidi"/>
          <w:b/>
          <w:bCs/>
          <w:sz w:val="28"/>
          <w:szCs w:val="28"/>
        </w:rPr>
      </w:pPr>
      <w:r w:rsidRPr="002A6B0C">
        <w:rPr>
          <w:rFonts w:asciiTheme="majorBidi" w:hAnsiTheme="majorBidi" w:cstheme="majorBidi"/>
          <w:b/>
          <w:bCs/>
          <w:sz w:val="28"/>
          <w:szCs w:val="28"/>
        </w:rPr>
        <w:t>APPLICATIONS:</w:t>
      </w:r>
    </w:p>
    <w:p w14:paraId="5549B1C1"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w:t>
      </w:r>
      <w:r w:rsidRPr="00B12D69">
        <w:rPr>
          <w:rFonts w:asciiTheme="majorBidi" w:hAnsiTheme="majorBidi" w:cstheme="majorBidi"/>
          <w:sz w:val="28"/>
          <w:szCs w:val="28"/>
        </w:rPr>
        <w:sym w:font="Symbol" w:char="F0B7"/>
      </w:r>
      <w:r w:rsidRPr="00B12D69">
        <w:rPr>
          <w:rFonts w:asciiTheme="majorBidi" w:hAnsiTheme="majorBidi" w:cstheme="majorBidi"/>
          <w:sz w:val="28"/>
          <w:szCs w:val="28"/>
        </w:rPr>
        <w:t xml:space="preserve"> To compare the mean of a sample with population mean. (Simple t-test) </w:t>
      </w:r>
    </w:p>
    <w:p w14:paraId="07350DC9"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sym w:font="Symbol" w:char="F0B7"/>
      </w:r>
      <w:r w:rsidRPr="00B12D69">
        <w:rPr>
          <w:rFonts w:asciiTheme="majorBidi" w:hAnsiTheme="majorBidi" w:cstheme="majorBidi"/>
          <w:sz w:val="28"/>
          <w:szCs w:val="28"/>
        </w:rPr>
        <w:t xml:space="preserve"> To compare the mean of one sample with the independent sample. (Independent Sample t</w:t>
      </w:r>
      <w:r>
        <w:rPr>
          <w:rFonts w:asciiTheme="majorBidi" w:hAnsiTheme="majorBidi" w:cstheme="majorBidi"/>
          <w:sz w:val="28"/>
          <w:szCs w:val="28"/>
        </w:rPr>
        <w:t>-</w:t>
      </w:r>
      <w:r w:rsidRPr="00B12D69">
        <w:rPr>
          <w:rFonts w:asciiTheme="majorBidi" w:hAnsiTheme="majorBidi" w:cstheme="majorBidi"/>
          <w:sz w:val="28"/>
          <w:szCs w:val="28"/>
        </w:rPr>
        <w:t xml:space="preserve">test) </w:t>
      </w:r>
    </w:p>
    <w:p w14:paraId="195E953D" w14:textId="77777777" w:rsidR="003D4E9E" w:rsidRPr="00B12D69"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sym w:font="Symbol" w:char="F0B7"/>
      </w:r>
      <w:r w:rsidRPr="00B12D69">
        <w:rPr>
          <w:rFonts w:asciiTheme="majorBidi" w:hAnsiTheme="majorBidi" w:cstheme="majorBidi"/>
          <w:sz w:val="28"/>
          <w:szCs w:val="28"/>
        </w:rPr>
        <w:t xml:space="preserve"> To compare between the values (readings) of one sample but in two occasions. (Paired sample t-test)</w:t>
      </w:r>
    </w:p>
    <w:p w14:paraId="5C9007FF" w14:textId="77777777" w:rsidR="003D4E9E" w:rsidRPr="00B12D69" w:rsidRDefault="003D4E9E" w:rsidP="003D4E9E">
      <w:pPr>
        <w:spacing w:line="360" w:lineRule="auto"/>
        <w:rPr>
          <w:rFonts w:asciiTheme="majorBidi" w:hAnsiTheme="majorBidi" w:cstheme="majorBidi"/>
          <w:sz w:val="28"/>
          <w:szCs w:val="28"/>
        </w:rPr>
      </w:pPr>
      <w:r w:rsidRPr="002A6B0C">
        <w:rPr>
          <w:rFonts w:asciiTheme="majorBidi" w:hAnsiTheme="majorBidi" w:cstheme="majorBidi"/>
          <w:b/>
          <w:bCs/>
          <w:sz w:val="28"/>
          <w:szCs w:val="28"/>
        </w:rPr>
        <w:t>Independent Samples t-Test</w:t>
      </w:r>
      <w:r w:rsidRPr="00B12D69">
        <w:rPr>
          <w:rFonts w:asciiTheme="majorBidi" w:hAnsiTheme="majorBidi" w:cstheme="majorBidi"/>
          <w:sz w:val="28"/>
          <w:szCs w:val="28"/>
        </w:rPr>
        <w:t xml:space="preserve"> (or 2-Sample t-Test) The independent samples t-test is probably the single most widely used test in statistics. It is used to compare differences between separate groups. In Psychology, these groups are often composed by randomly assigning research participants to conditions. However, this test can also be used to explore differences in naturally occurring groups. For example, we may be interested in differences of emotional intelligence between males and females. Any differences between groups can be explored with the independent t-test, as long as the tested members of each group are reasonably representative of the population.</w:t>
      </w:r>
    </w:p>
    <w:p w14:paraId="1C8F9C61" w14:textId="77777777" w:rsidR="003D4E9E" w:rsidRDefault="003D4E9E" w:rsidP="003D4E9E">
      <w:pPr>
        <w:spacing w:line="360" w:lineRule="auto"/>
        <w:rPr>
          <w:rFonts w:asciiTheme="majorBidi" w:hAnsiTheme="majorBidi" w:cstheme="majorBidi"/>
          <w:sz w:val="28"/>
          <w:szCs w:val="28"/>
        </w:rPr>
      </w:pPr>
      <w:r>
        <w:rPr>
          <w:rFonts w:asciiTheme="majorBidi" w:hAnsiTheme="majorBidi" w:cstheme="majorBidi"/>
          <w:sz w:val="28"/>
          <w:szCs w:val="28"/>
        </w:rPr>
        <w:t xml:space="preserve">N.B. </w:t>
      </w:r>
      <w:r w:rsidRPr="003C72D1">
        <w:rPr>
          <w:rFonts w:asciiTheme="majorBidi" w:hAnsiTheme="majorBidi" w:cstheme="majorBidi"/>
          <w:sz w:val="28"/>
          <w:szCs w:val="28"/>
        </w:rPr>
        <w:t>each variable must come from a normal distribution.</w:t>
      </w:r>
    </w:p>
    <w:p w14:paraId="4C6EE771" w14:textId="77777777" w:rsidR="003D4E9E" w:rsidRDefault="003D4E9E" w:rsidP="003D4E9E">
      <w:pPr>
        <w:spacing w:line="360" w:lineRule="auto"/>
        <w:rPr>
          <w:rFonts w:asciiTheme="majorBidi" w:hAnsiTheme="majorBidi" w:cstheme="majorBidi"/>
          <w:sz w:val="28"/>
          <w:szCs w:val="28"/>
        </w:rPr>
      </w:pPr>
    </w:p>
    <w:p w14:paraId="55B1A85A" w14:textId="77777777" w:rsidR="003D4E9E" w:rsidRDefault="003D4E9E" w:rsidP="003D4E9E">
      <w:pPr>
        <w:spacing w:line="360" w:lineRule="auto"/>
        <w:rPr>
          <w:rFonts w:asciiTheme="majorBidi" w:hAnsiTheme="majorBidi" w:cstheme="majorBidi"/>
          <w:sz w:val="28"/>
          <w:szCs w:val="28"/>
        </w:rPr>
      </w:pPr>
      <w:r w:rsidRPr="00804CB5">
        <w:rPr>
          <w:rFonts w:asciiTheme="majorBidi" w:hAnsiTheme="majorBidi" w:cstheme="majorBidi"/>
          <w:sz w:val="28"/>
          <w:szCs w:val="28"/>
        </w:rPr>
        <w:lastRenderedPageBreak/>
        <w:t>Example: Suppose we put people on 2 diets:</w:t>
      </w:r>
    </w:p>
    <w:p w14:paraId="1B94576B" w14:textId="77777777" w:rsidR="003D4E9E" w:rsidRDefault="003D4E9E" w:rsidP="003D4E9E">
      <w:pPr>
        <w:spacing w:line="360" w:lineRule="auto"/>
        <w:rPr>
          <w:rFonts w:asciiTheme="majorBidi" w:hAnsiTheme="majorBidi" w:cstheme="majorBidi"/>
          <w:sz w:val="28"/>
          <w:szCs w:val="28"/>
        </w:rPr>
      </w:pPr>
      <w:r w:rsidRPr="00804CB5">
        <w:rPr>
          <w:rFonts w:asciiTheme="majorBidi" w:hAnsiTheme="majorBidi" w:cstheme="majorBidi"/>
          <w:sz w:val="28"/>
          <w:szCs w:val="28"/>
        </w:rPr>
        <w:t xml:space="preserve"> the pizza diet and the beer diet. Participants are randomly assigned to either 1-week of eating exclusively pizza or 1-week of exclusively drinking beer. Of course, this would be unethical, because pizza and beer should always be consumed together, but this is just an example. </w:t>
      </w:r>
    </w:p>
    <w:p w14:paraId="24EA6BBB" w14:textId="77777777" w:rsidR="003D4E9E" w:rsidRDefault="003D4E9E" w:rsidP="003D4E9E">
      <w:pPr>
        <w:spacing w:line="360" w:lineRule="auto"/>
        <w:rPr>
          <w:rFonts w:asciiTheme="majorBidi" w:hAnsiTheme="majorBidi" w:cstheme="majorBidi"/>
          <w:sz w:val="28"/>
          <w:szCs w:val="28"/>
        </w:rPr>
      </w:pPr>
      <w:r w:rsidRPr="00804CB5">
        <w:rPr>
          <w:rFonts w:asciiTheme="majorBidi" w:hAnsiTheme="majorBidi" w:cstheme="majorBidi"/>
          <w:sz w:val="28"/>
          <w:szCs w:val="28"/>
        </w:rPr>
        <w:t>At the end of the week, we measure weight gain by each participant. Which diet causes more weight gain? In other words, the null hypothesis is: Ho: wt. gain pizza diet = wt. gain beer diet.</w:t>
      </w:r>
    </w:p>
    <w:p w14:paraId="50339FD4" w14:textId="77777777" w:rsidR="003D4E9E" w:rsidRDefault="003D4E9E" w:rsidP="003D4E9E">
      <w:pPr>
        <w:spacing w:line="360" w:lineRule="auto"/>
        <w:rPr>
          <w:rFonts w:asciiTheme="majorBidi" w:hAnsiTheme="majorBidi" w:cstheme="majorBidi"/>
          <w:sz w:val="28"/>
          <w:szCs w:val="28"/>
        </w:rPr>
      </w:pPr>
      <w:r w:rsidRPr="00804CB5">
        <w:rPr>
          <w:rFonts w:asciiTheme="majorBidi" w:hAnsiTheme="majorBidi" w:cstheme="majorBidi"/>
          <w:sz w:val="28"/>
          <w:szCs w:val="28"/>
        </w:rPr>
        <w:t xml:space="preserve"> (</w:t>
      </w:r>
      <w:r w:rsidRPr="005974FE">
        <w:rPr>
          <w:rFonts w:asciiTheme="majorBidi" w:hAnsiTheme="majorBidi" w:cstheme="majorBidi"/>
          <w:b/>
          <w:bCs/>
          <w:sz w:val="28"/>
          <w:szCs w:val="28"/>
        </w:rPr>
        <w:t>The null hypothesis</w:t>
      </w:r>
      <w:r w:rsidRPr="00804CB5">
        <w:rPr>
          <w:rFonts w:asciiTheme="majorBidi" w:hAnsiTheme="majorBidi" w:cstheme="majorBidi"/>
          <w:sz w:val="28"/>
          <w:szCs w:val="28"/>
        </w:rPr>
        <w:t xml:space="preserve"> is the opposite of what we hope to find. In this case, our research hypothesis is that there ARE differences between the 2 diets. Therefore, our null hypothesis is that there are NO differences between these 2 diets. )</w:t>
      </w:r>
    </w:p>
    <w:tbl>
      <w:tblPr>
        <w:tblStyle w:val="TableGrid"/>
        <w:tblW w:w="0" w:type="auto"/>
        <w:tblLook w:val="04A0" w:firstRow="1" w:lastRow="0" w:firstColumn="1" w:lastColumn="0" w:noHBand="0" w:noVBand="1"/>
      </w:tblPr>
      <w:tblGrid>
        <w:gridCol w:w="2337"/>
        <w:gridCol w:w="2337"/>
        <w:gridCol w:w="2338"/>
        <w:gridCol w:w="2338"/>
      </w:tblGrid>
      <w:tr w:rsidR="003D4E9E" w14:paraId="40F709F3" w14:textId="77777777" w:rsidTr="0079036E">
        <w:tc>
          <w:tcPr>
            <w:tcW w:w="2337" w:type="dxa"/>
          </w:tcPr>
          <w:p w14:paraId="67875903" w14:textId="77777777" w:rsidR="003D4E9E" w:rsidRDefault="003D4E9E" w:rsidP="0079036E">
            <w:pPr>
              <w:spacing w:line="360" w:lineRule="auto"/>
              <w:rPr>
                <w:rFonts w:asciiTheme="majorBidi" w:hAnsiTheme="majorBidi" w:cstheme="majorBidi"/>
                <w:sz w:val="28"/>
                <w:szCs w:val="28"/>
              </w:rPr>
            </w:pPr>
          </w:p>
        </w:tc>
        <w:tc>
          <w:tcPr>
            <w:tcW w:w="2337" w:type="dxa"/>
          </w:tcPr>
          <w:p w14:paraId="4E6EAF7E" w14:textId="77777777" w:rsidR="003D4E9E" w:rsidRDefault="003D4E9E" w:rsidP="0079036E">
            <w:pPr>
              <w:spacing w:line="360" w:lineRule="auto"/>
              <w:rPr>
                <w:rFonts w:asciiTheme="majorBidi" w:hAnsiTheme="majorBidi" w:cstheme="majorBidi"/>
                <w:sz w:val="28"/>
                <w:szCs w:val="28"/>
              </w:rPr>
            </w:pPr>
          </w:p>
        </w:tc>
        <w:tc>
          <w:tcPr>
            <w:tcW w:w="2338" w:type="dxa"/>
          </w:tcPr>
          <w:p w14:paraId="074F41BB" w14:textId="77777777" w:rsidR="003D4E9E" w:rsidRDefault="003D4E9E" w:rsidP="0079036E">
            <w:pPr>
              <w:spacing w:line="360" w:lineRule="auto"/>
              <w:rPr>
                <w:rFonts w:asciiTheme="majorBidi" w:hAnsiTheme="majorBidi" w:cstheme="majorBidi"/>
                <w:sz w:val="28"/>
                <w:szCs w:val="28"/>
              </w:rPr>
            </w:pPr>
          </w:p>
        </w:tc>
        <w:tc>
          <w:tcPr>
            <w:tcW w:w="2338" w:type="dxa"/>
          </w:tcPr>
          <w:p w14:paraId="069944F4" w14:textId="77777777" w:rsidR="003D4E9E" w:rsidRDefault="003D4E9E" w:rsidP="0079036E">
            <w:pPr>
              <w:spacing w:line="360" w:lineRule="auto"/>
              <w:rPr>
                <w:rFonts w:asciiTheme="majorBidi" w:hAnsiTheme="majorBidi" w:cstheme="majorBidi"/>
                <w:sz w:val="28"/>
                <w:szCs w:val="28"/>
              </w:rPr>
            </w:pPr>
          </w:p>
        </w:tc>
      </w:tr>
      <w:tr w:rsidR="003D4E9E" w14:paraId="71ABE482" w14:textId="77777777" w:rsidTr="0079036E">
        <w:tc>
          <w:tcPr>
            <w:tcW w:w="2337" w:type="dxa"/>
          </w:tcPr>
          <w:p w14:paraId="604589CA" w14:textId="77777777" w:rsidR="003D4E9E" w:rsidRDefault="003D4E9E" w:rsidP="0079036E">
            <w:pPr>
              <w:spacing w:line="360" w:lineRule="auto"/>
              <w:rPr>
                <w:rFonts w:asciiTheme="majorBidi" w:hAnsiTheme="majorBidi" w:cstheme="majorBidi"/>
                <w:sz w:val="28"/>
                <w:szCs w:val="28"/>
              </w:rPr>
            </w:pPr>
            <w:r w:rsidRPr="00BC6D72">
              <w:t xml:space="preserve">X1 :Pizza </w:t>
            </w:r>
          </w:p>
        </w:tc>
        <w:tc>
          <w:tcPr>
            <w:tcW w:w="2337" w:type="dxa"/>
          </w:tcPr>
          <w:p w14:paraId="66C3F468" w14:textId="77777777" w:rsidR="003D4E9E" w:rsidRDefault="003D4E9E" w:rsidP="0079036E">
            <w:pPr>
              <w:spacing w:line="360" w:lineRule="auto"/>
              <w:rPr>
                <w:rFonts w:asciiTheme="majorBidi" w:hAnsiTheme="majorBidi" w:cstheme="majorBidi"/>
                <w:sz w:val="28"/>
                <w:szCs w:val="28"/>
              </w:rPr>
            </w:pPr>
            <w:r w:rsidRPr="00BC6D72">
              <w:t xml:space="preserve">X2 : Beer 2 </w:t>
            </w:r>
          </w:p>
        </w:tc>
        <w:tc>
          <w:tcPr>
            <w:tcW w:w="2338" w:type="dxa"/>
          </w:tcPr>
          <w:p w14:paraId="06841473" w14:textId="77777777" w:rsidR="003D4E9E" w:rsidRDefault="003D4E9E" w:rsidP="0079036E">
            <w:pPr>
              <w:spacing w:line="360" w:lineRule="auto"/>
              <w:rPr>
                <w:rFonts w:asciiTheme="majorBidi" w:hAnsiTheme="majorBidi" w:cstheme="majorBidi"/>
                <w:sz w:val="28"/>
                <w:szCs w:val="28"/>
              </w:rPr>
            </w:pPr>
            <w:r w:rsidRPr="00BC6D72">
              <w:t xml:space="preserve"> (</w:t>
            </w:r>
            <w:r w:rsidRPr="00BC6D72">
              <w:sym w:font="Symbol" w:char="F043"/>
            </w:r>
            <w:r>
              <w:t>1</w:t>
            </w:r>
            <w:r w:rsidRPr="00BC6D72">
              <w:t xml:space="preserve"> </w:t>
            </w:r>
            <w:r w:rsidRPr="00BC6D72">
              <w:sym w:font="Symbol" w:char="F02D"/>
            </w:r>
            <w:r w:rsidRPr="00BC6D72">
              <w:t xml:space="preserve"> </w:t>
            </w:r>
            <w:r w:rsidRPr="00BC6D72">
              <w:sym w:font="Symbol" w:char="F043"/>
            </w:r>
            <w:r>
              <w:t>1</w:t>
            </w:r>
            <w:r w:rsidRPr="00BC6D72">
              <w:t xml:space="preserve"> ) 2 </w:t>
            </w:r>
          </w:p>
        </w:tc>
        <w:tc>
          <w:tcPr>
            <w:tcW w:w="2338" w:type="dxa"/>
          </w:tcPr>
          <w:p w14:paraId="14112B04" w14:textId="77777777" w:rsidR="003D4E9E" w:rsidRDefault="003D4E9E" w:rsidP="0079036E">
            <w:pPr>
              <w:spacing w:line="360" w:lineRule="auto"/>
              <w:rPr>
                <w:rFonts w:asciiTheme="majorBidi" w:hAnsiTheme="majorBidi" w:cstheme="majorBidi"/>
                <w:sz w:val="28"/>
                <w:szCs w:val="28"/>
              </w:rPr>
            </w:pPr>
            <w:r w:rsidRPr="00BC6D72">
              <w:t xml:space="preserve"> (</w:t>
            </w:r>
            <w:r w:rsidRPr="00BC6D72">
              <w:sym w:font="Symbol" w:char="F043"/>
            </w:r>
            <w:r w:rsidRPr="00BC6D72">
              <w:t xml:space="preserve"> </w:t>
            </w:r>
            <w:r w:rsidRPr="00BC6D72">
              <w:sym w:font="Symbol" w:char="F02D"/>
            </w:r>
            <w:r w:rsidRPr="00BC6D72">
              <w:t xml:space="preserve"> </w:t>
            </w:r>
            <w:r w:rsidRPr="00BC6D72">
              <w:sym w:font="Symbol" w:char="F043"/>
            </w:r>
            <w:r w:rsidRPr="00BC6D72">
              <w:t xml:space="preserve"> </w:t>
            </w:r>
            <w:r>
              <w:t>)2</w:t>
            </w:r>
          </w:p>
        </w:tc>
      </w:tr>
      <w:tr w:rsidR="003D4E9E" w14:paraId="284C98CF" w14:textId="77777777" w:rsidTr="0079036E">
        <w:tc>
          <w:tcPr>
            <w:tcW w:w="2337" w:type="dxa"/>
          </w:tcPr>
          <w:p w14:paraId="6A6A47EF"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1</w:t>
            </w:r>
          </w:p>
        </w:tc>
        <w:tc>
          <w:tcPr>
            <w:tcW w:w="2337" w:type="dxa"/>
          </w:tcPr>
          <w:p w14:paraId="0A568DA5"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3</w:t>
            </w:r>
          </w:p>
        </w:tc>
        <w:tc>
          <w:tcPr>
            <w:tcW w:w="2338" w:type="dxa"/>
          </w:tcPr>
          <w:p w14:paraId="3584A30C"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1</w:t>
            </w:r>
          </w:p>
        </w:tc>
        <w:tc>
          <w:tcPr>
            <w:tcW w:w="2338" w:type="dxa"/>
          </w:tcPr>
          <w:p w14:paraId="3C6FCE5D"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1</w:t>
            </w:r>
          </w:p>
        </w:tc>
      </w:tr>
      <w:tr w:rsidR="003D4E9E" w14:paraId="53EB73A5" w14:textId="77777777" w:rsidTr="0079036E">
        <w:tc>
          <w:tcPr>
            <w:tcW w:w="2337" w:type="dxa"/>
          </w:tcPr>
          <w:p w14:paraId="1D8EFA91"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2</w:t>
            </w:r>
          </w:p>
        </w:tc>
        <w:tc>
          <w:tcPr>
            <w:tcW w:w="2337" w:type="dxa"/>
          </w:tcPr>
          <w:p w14:paraId="112F5D74"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4</w:t>
            </w:r>
          </w:p>
        </w:tc>
        <w:tc>
          <w:tcPr>
            <w:tcW w:w="2338" w:type="dxa"/>
          </w:tcPr>
          <w:p w14:paraId="6120D746"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0</w:t>
            </w:r>
          </w:p>
        </w:tc>
        <w:tc>
          <w:tcPr>
            <w:tcW w:w="2338" w:type="dxa"/>
          </w:tcPr>
          <w:p w14:paraId="43EF71BF"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0</w:t>
            </w:r>
          </w:p>
        </w:tc>
      </w:tr>
      <w:tr w:rsidR="003D4E9E" w14:paraId="5754FFE7" w14:textId="77777777" w:rsidTr="0079036E">
        <w:tc>
          <w:tcPr>
            <w:tcW w:w="2337" w:type="dxa"/>
          </w:tcPr>
          <w:p w14:paraId="0AC050D2"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2</w:t>
            </w:r>
          </w:p>
        </w:tc>
        <w:tc>
          <w:tcPr>
            <w:tcW w:w="2337" w:type="dxa"/>
          </w:tcPr>
          <w:p w14:paraId="0EE92D88"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4</w:t>
            </w:r>
          </w:p>
        </w:tc>
        <w:tc>
          <w:tcPr>
            <w:tcW w:w="2338" w:type="dxa"/>
          </w:tcPr>
          <w:p w14:paraId="22847873"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0</w:t>
            </w:r>
          </w:p>
        </w:tc>
        <w:tc>
          <w:tcPr>
            <w:tcW w:w="2338" w:type="dxa"/>
          </w:tcPr>
          <w:p w14:paraId="4F0D968A"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0</w:t>
            </w:r>
          </w:p>
        </w:tc>
      </w:tr>
      <w:tr w:rsidR="003D4E9E" w14:paraId="07582D1B" w14:textId="77777777" w:rsidTr="0079036E">
        <w:tc>
          <w:tcPr>
            <w:tcW w:w="2337" w:type="dxa"/>
          </w:tcPr>
          <w:p w14:paraId="72EA1D9A"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2</w:t>
            </w:r>
          </w:p>
        </w:tc>
        <w:tc>
          <w:tcPr>
            <w:tcW w:w="2337" w:type="dxa"/>
          </w:tcPr>
          <w:p w14:paraId="1A7E913D"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4</w:t>
            </w:r>
          </w:p>
        </w:tc>
        <w:tc>
          <w:tcPr>
            <w:tcW w:w="2338" w:type="dxa"/>
          </w:tcPr>
          <w:p w14:paraId="0496810B"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0</w:t>
            </w:r>
          </w:p>
        </w:tc>
        <w:tc>
          <w:tcPr>
            <w:tcW w:w="2338" w:type="dxa"/>
          </w:tcPr>
          <w:p w14:paraId="1CE13919"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0</w:t>
            </w:r>
          </w:p>
        </w:tc>
      </w:tr>
      <w:tr w:rsidR="003D4E9E" w14:paraId="06C6EF79" w14:textId="77777777" w:rsidTr="0079036E">
        <w:tc>
          <w:tcPr>
            <w:tcW w:w="2337" w:type="dxa"/>
          </w:tcPr>
          <w:p w14:paraId="5CC7210D"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3</w:t>
            </w:r>
          </w:p>
        </w:tc>
        <w:tc>
          <w:tcPr>
            <w:tcW w:w="2337" w:type="dxa"/>
          </w:tcPr>
          <w:p w14:paraId="5E4BCB0F"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5</w:t>
            </w:r>
          </w:p>
        </w:tc>
        <w:tc>
          <w:tcPr>
            <w:tcW w:w="2338" w:type="dxa"/>
          </w:tcPr>
          <w:p w14:paraId="1CB9E866"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1</w:t>
            </w:r>
          </w:p>
        </w:tc>
        <w:tc>
          <w:tcPr>
            <w:tcW w:w="2338" w:type="dxa"/>
          </w:tcPr>
          <w:p w14:paraId="231564C0"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1</w:t>
            </w:r>
          </w:p>
        </w:tc>
      </w:tr>
      <w:tr w:rsidR="003D4E9E" w14:paraId="1817FBF2" w14:textId="77777777" w:rsidTr="0079036E">
        <w:tc>
          <w:tcPr>
            <w:tcW w:w="2337" w:type="dxa"/>
          </w:tcPr>
          <w:p w14:paraId="18DDA0A5"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2</w:t>
            </w:r>
          </w:p>
        </w:tc>
        <w:tc>
          <w:tcPr>
            <w:tcW w:w="2337" w:type="dxa"/>
          </w:tcPr>
          <w:p w14:paraId="09688973"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4</w:t>
            </w:r>
          </w:p>
        </w:tc>
        <w:tc>
          <w:tcPr>
            <w:tcW w:w="2338" w:type="dxa"/>
          </w:tcPr>
          <w:p w14:paraId="0A6DBA67"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0.4</w:t>
            </w:r>
          </w:p>
        </w:tc>
        <w:tc>
          <w:tcPr>
            <w:tcW w:w="2338" w:type="dxa"/>
          </w:tcPr>
          <w:p w14:paraId="2E94A8AF" w14:textId="77777777" w:rsidR="003D4E9E" w:rsidRDefault="003D4E9E" w:rsidP="0079036E">
            <w:pPr>
              <w:spacing w:line="360" w:lineRule="auto"/>
              <w:rPr>
                <w:rFonts w:asciiTheme="majorBidi" w:hAnsiTheme="majorBidi" w:cstheme="majorBidi"/>
                <w:sz w:val="28"/>
                <w:szCs w:val="28"/>
              </w:rPr>
            </w:pPr>
            <w:r>
              <w:rPr>
                <w:rFonts w:asciiTheme="majorBidi" w:hAnsiTheme="majorBidi" w:cstheme="majorBidi"/>
                <w:sz w:val="28"/>
                <w:szCs w:val="28"/>
              </w:rPr>
              <w:t>0.4</w:t>
            </w:r>
          </w:p>
        </w:tc>
      </w:tr>
    </w:tbl>
    <w:p w14:paraId="6B29397F" w14:textId="77777777" w:rsidR="003D4E9E" w:rsidRDefault="003D4E9E" w:rsidP="003D4E9E">
      <w:pPr>
        <w:spacing w:line="360" w:lineRule="auto"/>
        <w:rPr>
          <w:rFonts w:asciiTheme="majorBidi" w:hAnsiTheme="majorBidi" w:cstheme="majorBidi"/>
          <w:b/>
          <w:bCs/>
          <w:sz w:val="28"/>
          <w:szCs w:val="28"/>
        </w:rPr>
      </w:pPr>
    </w:p>
    <w:p w14:paraId="278F9B06" w14:textId="77777777" w:rsidR="003D4E9E" w:rsidRDefault="003D4E9E" w:rsidP="003D4E9E">
      <w:pPr>
        <w:spacing w:line="360" w:lineRule="auto"/>
        <w:rPr>
          <w:rFonts w:asciiTheme="majorBidi" w:hAnsiTheme="majorBidi" w:cstheme="majorBidi"/>
          <w:b/>
          <w:bCs/>
          <w:sz w:val="28"/>
          <w:szCs w:val="28"/>
        </w:rPr>
      </w:pPr>
      <w:r w:rsidRPr="00BF20A6">
        <w:rPr>
          <w:noProof/>
        </w:rPr>
        <w:drawing>
          <wp:inline distT="0" distB="0" distL="0" distR="0" wp14:anchorId="1EC26EFC" wp14:editId="24288441">
            <wp:extent cx="5943600" cy="995045"/>
            <wp:effectExtent l="0" t="0" r="0" b="0"/>
            <wp:docPr id="1380086182" name="Picture 3" descr="Worksheet for how to calculate T Test | hypothesis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ksheet for how to calculate T Test | hypothesis test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995045"/>
                    </a:xfrm>
                    <a:prstGeom prst="rect">
                      <a:avLst/>
                    </a:prstGeom>
                    <a:noFill/>
                    <a:ln>
                      <a:noFill/>
                    </a:ln>
                  </pic:spPr>
                </pic:pic>
              </a:graphicData>
            </a:graphic>
          </wp:inline>
        </w:drawing>
      </w:r>
    </w:p>
    <w:p w14:paraId="3210E913" w14:textId="77777777" w:rsidR="003D4E9E" w:rsidRDefault="003D4E9E" w:rsidP="003D4E9E"/>
    <w:p w14:paraId="4B3AFF95" w14:textId="5B85AB7E" w:rsidR="003D4E9E" w:rsidRPr="00BF20A6" w:rsidRDefault="003D4E9E" w:rsidP="003D4E9E">
      <w:r w:rsidRPr="00BF20A6">
        <w:lastRenderedPageBreak/>
        <w:t>where,</w:t>
      </w:r>
    </w:p>
    <w:p w14:paraId="316BDF21" w14:textId="77777777" w:rsidR="003D4E9E" w:rsidRPr="00BF20A6" w:rsidRDefault="003D4E9E" w:rsidP="003D4E9E">
      <w:pPr>
        <w:numPr>
          <w:ilvl w:val="0"/>
          <w:numId w:val="139"/>
        </w:numPr>
      </w:pPr>
      <w:r w:rsidRPr="00BF20A6">
        <w:rPr>
          <w:b/>
          <w:bCs/>
        </w:rPr>
        <w:t>x̄</w:t>
      </w:r>
      <w:r w:rsidRPr="00BF20A6">
        <w:rPr>
          <w:b/>
          <w:bCs/>
          <w:vertAlign w:val="subscript"/>
        </w:rPr>
        <w:t>1</w:t>
      </w:r>
      <w:r w:rsidRPr="00BF20A6">
        <w:t> is the sample mean of the first group</w:t>
      </w:r>
    </w:p>
    <w:p w14:paraId="125BD353" w14:textId="77777777" w:rsidR="003D4E9E" w:rsidRPr="00BF20A6" w:rsidRDefault="003D4E9E" w:rsidP="003D4E9E">
      <w:pPr>
        <w:numPr>
          <w:ilvl w:val="0"/>
          <w:numId w:val="139"/>
        </w:numPr>
      </w:pPr>
      <w:r w:rsidRPr="00BF20A6">
        <w:rPr>
          <w:b/>
          <w:bCs/>
        </w:rPr>
        <w:t>x̄</w:t>
      </w:r>
      <w:r w:rsidRPr="00BF20A6">
        <w:rPr>
          <w:b/>
          <w:bCs/>
          <w:vertAlign w:val="subscript"/>
        </w:rPr>
        <w:t>2</w:t>
      </w:r>
      <w:r w:rsidRPr="00BF20A6">
        <w:t> is the sample mean of the second group</w:t>
      </w:r>
    </w:p>
    <w:p w14:paraId="67C6E4ED" w14:textId="77777777" w:rsidR="003D4E9E" w:rsidRPr="00BF20A6" w:rsidRDefault="003D4E9E" w:rsidP="003D4E9E">
      <w:pPr>
        <w:numPr>
          <w:ilvl w:val="0"/>
          <w:numId w:val="139"/>
        </w:numPr>
      </w:pPr>
      <w:r w:rsidRPr="00BF20A6">
        <w:rPr>
          <w:b/>
          <w:bCs/>
        </w:rPr>
        <w:t>S</w:t>
      </w:r>
      <w:r w:rsidRPr="00BF20A6">
        <w:rPr>
          <w:b/>
          <w:bCs/>
          <w:vertAlign w:val="subscript"/>
        </w:rPr>
        <w:t>1</w:t>
      </w:r>
      <w:r w:rsidRPr="00BF20A6">
        <w:t> is the sample-1 standard deviation</w:t>
      </w:r>
    </w:p>
    <w:p w14:paraId="544946C4" w14:textId="77777777" w:rsidR="003D4E9E" w:rsidRPr="00BF20A6" w:rsidRDefault="003D4E9E" w:rsidP="003D4E9E">
      <w:pPr>
        <w:numPr>
          <w:ilvl w:val="0"/>
          <w:numId w:val="139"/>
        </w:numPr>
      </w:pPr>
      <w:r w:rsidRPr="00BF20A6">
        <w:rPr>
          <w:b/>
          <w:bCs/>
        </w:rPr>
        <w:t>S</w:t>
      </w:r>
      <w:r w:rsidRPr="00BF20A6">
        <w:rPr>
          <w:b/>
          <w:bCs/>
          <w:vertAlign w:val="subscript"/>
        </w:rPr>
        <w:t>2</w:t>
      </w:r>
      <w:r w:rsidRPr="00BF20A6">
        <w:rPr>
          <w:b/>
          <w:bCs/>
        </w:rPr>
        <w:t> </w:t>
      </w:r>
      <w:r w:rsidRPr="00BF20A6">
        <w:t>is the sample-2 standard deviation</w:t>
      </w:r>
    </w:p>
    <w:p w14:paraId="1A2CB1E9" w14:textId="77777777" w:rsidR="003D4E9E" w:rsidRPr="005974FE" w:rsidRDefault="003D4E9E" w:rsidP="003D4E9E">
      <w:pPr>
        <w:numPr>
          <w:ilvl w:val="0"/>
          <w:numId w:val="139"/>
        </w:numPr>
      </w:pPr>
      <w:r w:rsidRPr="00BF20A6">
        <w:rPr>
          <w:b/>
          <w:bCs/>
        </w:rPr>
        <w:t>n</w:t>
      </w:r>
      <w:r w:rsidRPr="00BF20A6">
        <w:t> is the sample size</w:t>
      </w:r>
    </w:p>
    <w:p w14:paraId="3FB1EFEB" w14:textId="77777777" w:rsidR="003D4E9E" w:rsidRDefault="003D4E9E" w:rsidP="003D4E9E">
      <w:pPr>
        <w:spacing w:line="360" w:lineRule="auto"/>
        <w:rPr>
          <w:rFonts w:asciiTheme="majorBidi" w:hAnsiTheme="majorBidi" w:cstheme="majorBidi"/>
          <w:b/>
          <w:bCs/>
          <w:sz w:val="28"/>
          <w:szCs w:val="28"/>
        </w:rPr>
      </w:pPr>
    </w:p>
    <w:p w14:paraId="284DCDA9" w14:textId="77777777" w:rsidR="003D4E9E" w:rsidRDefault="003D4E9E" w:rsidP="003D4E9E">
      <w:pPr>
        <w:spacing w:line="360" w:lineRule="auto"/>
        <w:rPr>
          <w:rFonts w:asciiTheme="majorBidi" w:hAnsiTheme="majorBidi" w:cstheme="majorBidi"/>
          <w:b/>
          <w:bCs/>
          <w:sz w:val="28"/>
          <w:szCs w:val="28"/>
        </w:rPr>
      </w:pPr>
      <w:r w:rsidRPr="00B12D69">
        <w:rPr>
          <w:rFonts w:asciiTheme="majorBidi" w:hAnsiTheme="majorBidi" w:cstheme="majorBidi"/>
          <w:b/>
          <w:bCs/>
          <w:sz w:val="28"/>
          <w:szCs w:val="28"/>
        </w:rPr>
        <w:t>Chi-Square Test</w:t>
      </w:r>
    </w:p>
    <w:p w14:paraId="4BD78437"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The Chi-Square test is a statistical technique to examine the association or statistical independence between the row and column variables in a two – way table. The null and alternative hypotheses for Chi-Square Test are: H0: There is no association between the row (Gender) and column (Location) variables. H1: There is association between the row (Gender) and column (Location) variables.</w:t>
      </w:r>
    </w:p>
    <w:p w14:paraId="25F8182F"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 Chi-square test: an inferential statistics technique designed to test for significant relationships between two variables organized in a bivariate table.</w:t>
      </w:r>
    </w:p>
    <w:p w14:paraId="39C4939F"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 A statistical method used to determine goodness of fit </w:t>
      </w:r>
    </w:p>
    <w:p w14:paraId="45601EB7"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Goodness of fit refers to how close the observed data are to those predicted from a hypothesis </w:t>
      </w:r>
    </w:p>
    <w:p w14:paraId="13873829" w14:textId="77777777" w:rsidR="003D4E9E" w:rsidRDefault="003D4E9E" w:rsidP="003D4E9E">
      <w:pPr>
        <w:spacing w:line="360" w:lineRule="auto"/>
        <w:rPr>
          <w:rFonts w:asciiTheme="majorBidi" w:hAnsiTheme="majorBidi" w:cstheme="majorBidi"/>
          <w:sz w:val="28"/>
          <w:szCs w:val="28"/>
        </w:rPr>
      </w:pPr>
      <w:r w:rsidRPr="00984308">
        <w:rPr>
          <w:rFonts w:asciiTheme="majorBidi" w:hAnsiTheme="majorBidi" w:cstheme="majorBidi"/>
          <w:b/>
          <w:bCs/>
          <w:sz w:val="28"/>
          <w:szCs w:val="28"/>
        </w:rPr>
        <w:t>Note</w:t>
      </w:r>
      <w:r w:rsidRPr="00B12D69">
        <w:rPr>
          <w:rFonts w:asciiTheme="majorBidi" w:hAnsiTheme="majorBidi" w:cstheme="majorBidi"/>
          <w:sz w:val="28"/>
          <w:szCs w:val="28"/>
        </w:rPr>
        <w:t xml:space="preserve">: </w:t>
      </w:r>
    </w:p>
    <w:p w14:paraId="45824307"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The chi square test does not prove that a hypothesis is correct </w:t>
      </w:r>
    </w:p>
    <w:p w14:paraId="31523DFC"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It evaluates to what extent the data and the hypothesis have a good fit. </w:t>
      </w:r>
    </w:p>
    <w:p w14:paraId="3B20A93D" w14:textId="77777777" w:rsidR="003D4E9E" w:rsidRDefault="003D4E9E" w:rsidP="003D4E9E">
      <w:pPr>
        <w:spacing w:line="360" w:lineRule="auto"/>
        <w:rPr>
          <w:rFonts w:asciiTheme="majorBidi" w:hAnsiTheme="majorBidi" w:cstheme="majorBidi"/>
          <w:sz w:val="28"/>
          <w:szCs w:val="28"/>
        </w:rPr>
      </w:pPr>
    </w:p>
    <w:p w14:paraId="6F0967F1" w14:textId="77777777" w:rsidR="003D4E9E" w:rsidRDefault="003D4E9E" w:rsidP="003D4E9E">
      <w:pPr>
        <w:spacing w:line="360" w:lineRule="auto"/>
        <w:rPr>
          <w:rFonts w:asciiTheme="majorBidi" w:hAnsiTheme="majorBidi" w:cstheme="majorBidi"/>
          <w:sz w:val="28"/>
          <w:szCs w:val="28"/>
        </w:rPr>
      </w:pPr>
    </w:p>
    <w:p w14:paraId="56E58023" w14:textId="77777777" w:rsidR="003D4E9E" w:rsidRDefault="003D4E9E" w:rsidP="003D4E9E">
      <w:pPr>
        <w:spacing w:line="360" w:lineRule="auto"/>
        <w:rPr>
          <w:rFonts w:asciiTheme="majorBidi" w:hAnsiTheme="majorBidi" w:cstheme="majorBidi"/>
          <w:sz w:val="28"/>
          <w:szCs w:val="28"/>
        </w:rPr>
      </w:pPr>
    </w:p>
    <w:p w14:paraId="3D7194A8" w14:textId="77777777" w:rsidR="003D4E9E" w:rsidRPr="00984308" w:rsidRDefault="003D4E9E" w:rsidP="003D4E9E">
      <w:pPr>
        <w:spacing w:line="360" w:lineRule="auto"/>
        <w:rPr>
          <w:rFonts w:asciiTheme="majorBidi" w:hAnsiTheme="majorBidi" w:cstheme="majorBidi"/>
          <w:b/>
          <w:bCs/>
          <w:sz w:val="28"/>
          <w:szCs w:val="28"/>
        </w:rPr>
      </w:pPr>
      <w:r w:rsidRPr="00984308">
        <w:rPr>
          <w:rFonts w:asciiTheme="majorBidi" w:hAnsiTheme="majorBidi" w:cstheme="majorBidi"/>
          <w:b/>
          <w:bCs/>
          <w:sz w:val="28"/>
          <w:szCs w:val="28"/>
        </w:rPr>
        <w:t>Limitations of the Chi-Square Test:</w:t>
      </w:r>
    </w:p>
    <w:p w14:paraId="4960D7FC"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 The chi-square test does not give us much information about the strength of the relationship or its substantive significance in the population. </w:t>
      </w:r>
    </w:p>
    <w:p w14:paraId="234AA80E"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The chi-square test is sensitive to sample size. The size of the calculated chi-square is directly proportional to the size of the sample, independent of the strength of the relationship between the variables. </w:t>
      </w:r>
    </w:p>
    <w:p w14:paraId="021DDBD5" w14:textId="77777777" w:rsidR="003D4E9E" w:rsidRPr="00B12D69"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The chi-square test is also sensitive to small expected frequencies in one or more of the cells in the table. </w:t>
      </w:r>
    </w:p>
    <w:p w14:paraId="4E873D70" w14:textId="77777777" w:rsidR="003D4E9E" w:rsidRPr="00B12D69" w:rsidRDefault="003D4E9E" w:rsidP="003D4E9E">
      <w:pPr>
        <w:spacing w:line="360" w:lineRule="auto"/>
        <w:jc w:val="center"/>
        <w:rPr>
          <w:rFonts w:asciiTheme="majorBidi" w:hAnsiTheme="majorBidi" w:cstheme="majorBidi"/>
          <w:sz w:val="28"/>
          <w:szCs w:val="28"/>
        </w:rPr>
      </w:pPr>
      <w:r w:rsidRPr="00B12D69">
        <w:rPr>
          <w:rFonts w:asciiTheme="majorBidi" w:hAnsiTheme="majorBidi" w:cstheme="majorBidi"/>
          <w:sz w:val="28"/>
          <w:szCs w:val="28"/>
        </w:rPr>
        <w:t>NON-PARAMETRIC STASTISTICS</w:t>
      </w:r>
    </w:p>
    <w:p w14:paraId="354CE155"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The term non-parametric was first used by Wolfowitz, 1942. To understand the idea of nonparametric statistics it is required to have a basic understanding of parametric statistics. A parametric test requires a sample to be normally distributed. A nonparametric test does not rely on parametric assumptions like normality. Nonparametric test create flexible demands of the data. To make standard parametric legitimate, some provisions need to fulfilled, especially for minor sample sizes.</w:t>
      </w:r>
    </w:p>
    <w:p w14:paraId="616D5D15" w14:textId="77777777" w:rsidR="003D4E9E" w:rsidRPr="00984308" w:rsidRDefault="003D4E9E" w:rsidP="003D4E9E">
      <w:pPr>
        <w:spacing w:line="360" w:lineRule="auto"/>
        <w:rPr>
          <w:rFonts w:asciiTheme="majorBidi" w:hAnsiTheme="majorBidi" w:cstheme="majorBidi"/>
          <w:b/>
          <w:bCs/>
          <w:sz w:val="28"/>
          <w:szCs w:val="28"/>
        </w:rPr>
      </w:pPr>
      <w:r w:rsidRPr="00984308">
        <w:rPr>
          <w:rFonts w:asciiTheme="majorBidi" w:hAnsiTheme="majorBidi" w:cstheme="majorBidi"/>
          <w:b/>
          <w:bCs/>
          <w:sz w:val="28"/>
          <w:szCs w:val="28"/>
        </w:rPr>
        <w:t xml:space="preserve">Nonparametric tests are used when either: </w:t>
      </w:r>
    </w:p>
    <w:p w14:paraId="3B98DB5A"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sym w:font="Symbol" w:char="F0B7"/>
      </w:r>
      <w:r w:rsidRPr="00B12D69">
        <w:rPr>
          <w:rFonts w:asciiTheme="majorBidi" w:hAnsiTheme="majorBidi" w:cstheme="majorBidi"/>
          <w:sz w:val="28"/>
          <w:szCs w:val="28"/>
        </w:rPr>
        <w:t xml:space="preserve"> Sample is not normally distributed. </w:t>
      </w:r>
    </w:p>
    <w:p w14:paraId="7223D4AC"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sym w:font="Symbol" w:char="F0B7"/>
      </w:r>
      <w:r w:rsidRPr="00B12D69">
        <w:rPr>
          <w:rFonts w:asciiTheme="majorBidi" w:hAnsiTheme="majorBidi" w:cstheme="majorBidi"/>
          <w:sz w:val="28"/>
          <w:szCs w:val="28"/>
        </w:rPr>
        <w:t xml:space="preserve"> Sample size is small. </w:t>
      </w:r>
    </w:p>
    <w:p w14:paraId="63A2C78A"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sym w:font="Symbol" w:char="F0B7"/>
      </w:r>
      <w:r w:rsidRPr="00B12D69">
        <w:rPr>
          <w:rFonts w:asciiTheme="majorBidi" w:hAnsiTheme="majorBidi" w:cstheme="majorBidi"/>
          <w:sz w:val="28"/>
          <w:szCs w:val="28"/>
        </w:rPr>
        <w:t xml:space="preserve"> The variables are measured on nominal or ordinal scale. </w:t>
      </w:r>
    </w:p>
    <w:p w14:paraId="76CDD91D"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There is at least one nonparametric equivalent for each parametric general type of test. </w:t>
      </w:r>
    </w:p>
    <w:p w14:paraId="520F2186" w14:textId="77777777" w:rsidR="003D4E9E" w:rsidRDefault="003D4E9E" w:rsidP="003D4E9E">
      <w:pPr>
        <w:spacing w:line="360" w:lineRule="auto"/>
        <w:rPr>
          <w:rFonts w:asciiTheme="majorBidi" w:hAnsiTheme="majorBidi" w:cstheme="majorBidi"/>
          <w:sz w:val="28"/>
          <w:szCs w:val="28"/>
        </w:rPr>
      </w:pPr>
    </w:p>
    <w:p w14:paraId="2985F26A" w14:textId="77777777" w:rsidR="003D4E9E" w:rsidRPr="00984308" w:rsidRDefault="003D4E9E" w:rsidP="003D4E9E">
      <w:pPr>
        <w:spacing w:line="360" w:lineRule="auto"/>
        <w:rPr>
          <w:rFonts w:asciiTheme="majorBidi" w:hAnsiTheme="majorBidi" w:cstheme="majorBidi"/>
          <w:b/>
          <w:bCs/>
          <w:sz w:val="28"/>
          <w:szCs w:val="28"/>
        </w:rPr>
      </w:pPr>
      <w:r w:rsidRPr="00984308">
        <w:rPr>
          <w:rFonts w:asciiTheme="majorBidi" w:hAnsiTheme="majorBidi" w:cstheme="majorBidi"/>
          <w:b/>
          <w:bCs/>
          <w:sz w:val="28"/>
          <w:szCs w:val="28"/>
        </w:rPr>
        <w:t>Categories of non</w:t>
      </w:r>
      <w:r>
        <w:rPr>
          <w:rFonts w:asciiTheme="majorBidi" w:hAnsiTheme="majorBidi" w:cstheme="majorBidi"/>
          <w:b/>
          <w:bCs/>
          <w:sz w:val="28"/>
          <w:szCs w:val="28"/>
        </w:rPr>
        <w:t>-</w:t>
      </w:r>
      <w:r w:rsidRPr="00984308">
        <w:rPr>
          <w:rFonts w:asciiTheme="majorBidi" w:hAnsiTheme="majorBidi" w:cstheme="majorBidi"/>
          <w:b/>
          <w:bCs/>
          <w:sz w:val="28"/>
          <w:szCs w:val="28"/>
        </w:rPr>
        <w:t>parametric tests :</w:t>
      </w:r>
    </w:p>
    <w:p w14:paraId="12B19318"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 xml:space="preserve"> </w:t>
      </w:r>
      <w:r w:rsidRPr="00B12D69">
        <w:rPr>
          <w:rFonts w:asciiTheme="majorBidi" w:hAnsiTheme="majorBidi" w:cstheme="majorBidi"/>
          <w:sz w:val="28"/>
          <w:szCs w:val="28"/>
        </w:rPr>
        <w:sym w:font="Symbol" w:char="F0B7"/>
      </w:r>
      <w:r w:rsidRPr="00B12D69">
        <w:rPr>
          <w:rFonts w:asciiTheme="majorBidi" w:hAnsiTheme="majorBidi" w:cstheme="majorBidi"/>
          <w:sz w:val="28"/>
          <w:szCs w:val="28"/>
        </w:rPr>
        <w:t xml:space="preserve"> Test of differences between groups (independent samples) </w:t>
      </w:r>
    </w:p>
    <w:p w14:paraId="4164B73E" w14:textId="77777777" w:rsidR="003D4E9E"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sym w:font="Symbol" w:char="F0B7"/>
      </w:r>
      <w:r w:rsidRPr="00B12D69">
        <w:rPr>
          <w:rFonts w:asciiTheme="majorBidi" w:hAnsiTheme="majorBidi" w:cstheme="majorBidi"/>
          <w:sz w:val="28"/>
          <w:szCs w:val="28"/>
        </w:rPr>
        <w:t xml:space="preserve"> Test of differences ( dependent samples) </w:t>
      </w:r>
    </w:p>
    <w:p w14:paraId="4FD68FDA" w14:textId="77777777" w:rsidR="003D4E9E" w:rsidRPr="00B12D69"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sym w:font="Symbol" w:char="F0B7"/>
      </w:r>
      <w:r w:rsidRPr="00B12D69">
        <w:rPr>
          <w:rFonts w:asciiTheme="majorBidi" w:hAnsiTheme="majorBidi" w:cstheme="majorBidi"/>
          <w:sz w:val="28"/>
          <w:szCs w:val="28"/>
        </w:rPr>
        <w:t xml:space="preserve"> Test of relationships between variables.</w:t>
      </w:r>
    </w:p>
    <w:p w14:paraId="75597F39" w14:textId="77777777" w:rsidR="003D4E9E" w:rsidRPr="00B12D69"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For example, to know if there is any association between the Gender and their Location, Chi-Square test can be applied. In this case our dependent variable is Location. We control the independent variable Gender and elicit as well as measure the dependent variable Location to test the hypothesis, whether there is some association between these two variables.</w:t>
      </w:r>
    </w:p>
    <w:p w14:paraId="0572B688" w14:textId="77777777" w:rsidR="003D4E9E" w:rsidRPr="00B12D69" w:rsidRDefault="003D4E9E" w:rsidP="003D4E9E">
      <w:pPr>
        <w:spacing w:line="360" w:lineRule="auto"/>
        <w:rPr>
          <w:rFonts w:asciiTheme="majorBidi" w:hAnsiTheme="majorBidi" w:cstheme="majorBidi"/>
          <w:sz w:val="28"/>
          <w:szCs w:val="28"/>
        </w:rPr>
      </w:pPr>
      <w:r w:rsidRPr="00B12D69">
        <w:rPr>
          <w:rFonts w:asciiTheme="majorBidi" w:hAnsiTheme="majorBidi" w:cstheme="majorBidi"/>
          <w:sz w:val="28"/>
          <w:szCs w:val="28"/>
        </w:rPr>
        <w:t>Chi-Square Test: Chi-Square Test is used to examine the association between two or more variables measured on categorical scales. Chi-Square is used most frequently to test the statistical significance of result reported in bivariate tables, and interpreting bivariate tables is integral to interpreting the results of a chi-square test.</w:t>
      </w:r>
    </w:p>
    <w:p w14:paraId="1CD12699" w14:textId="77777777" w:rsidR="003D4E9E" w:rsidRPr="00B12D69" w:rsidRDefault="003D4E9E" w:rsidP="003D4E9E">
      <w:pPr>
        <w:spacing w:line="360" w:lineRule="auto"/>
        <w:rPr>
          <w:rFonts w:asciiTheme="majorBidi" w:hAnsiTheme="majorBidi" w:cstheme="majorBidi"/>
          <w:sz w:val="28"/>
          <w:szCs w:val="28"/>
        </w:rPr>
      </w:pPr>
    </w:p>
    <w:p w14:paraId="60EACE7D" w14:textId="77777777" w:rsidR="003D4E9E" w:rsidRDefault="003D4E9E" w:rsidP="007503C6">
      <w:pPr>
        <w:spacing w:line="360" w:lineRule="auto"/>
        <w:jc w:val="center"/>
        <w:rPr>
          <w:rFonts w:asciiTheme="majorBidi" w:hAnsiTheme="majorBidi" w:cstheme="majorBidi"/>
          <w:b/>
          <w:bCs/>
          <w:sz w:val="36"/>
          <w:szCs w:val="36"/>
        </w:rPr>
      </w:pPr>
    </w:p>
    <w:p w14:paraId="22DD5B0A" w14:textId="77777777" w:rsidR="003D4E9E" w:rsidRDefault="003D4E9E" w:rsidP="007503C6">
      <w:pPr>
        <w:spacing w:line="360" w:lineRule="auto"/>
        <w:jc w:val="center"/>
        <w:rPr>
          <w:rFonts w:asciiTheme="majorBidi" w:hAnsiTheme="majorBidi" w:cstheme="majorBidi"/>
          <w:b/>
          <w:bCs/>
          <w:sz w:val="36"/>
          <w:szCs w:val="36"/>
        </w:rPr>
      </w:pPr>
    </w:p>
    <w:p w14:paraId="4113C0CD" w14:textId="77777777" w:rsidR="003D4E9E" w:rsidRDefault="003D4E9E" w:rsidP="007503C6">
      <w:pPr>
        <w:spacing w:line="360" w:lineRule="auto"/>
        <w:jc w:val="center"/>
        <w:rPr>
          <w:rFonts w:asciiTheme="majorBidi" w:hAnsiTheme="majorBidi" w:cstheme="majorBidi"/>
          <w:b/>
          <w:bCs/>
          <w:sz w:val="36"/>
          <w:szCs w:val="36"/>
        </w:rPr>
      </w:pPr>
    </w:p>
    <w:p w14:paraId="607E45DA" w14:textId="77777777" w:rsidR="003D4E9E" w:rsidRDefault="003D4E9E" w:rsidP="007503C6">
      <w:pPr>
        <w:spacing w:line="360" w:lineRule="auto"/>
        <w:jc w:val="center"/>
        <w:rPr>
          <w:rFonts w:asciiTheme="majorBidi" w:hAnsiTheme="majorBidi" w:cstheme="majorBidi"/>
          <w:b/>
          <w:bCs/>
          <w:sz w:val="36"/>
          <w:szCs w:val="36"/>
        </w:rPr>
      </w:pPr>
    </w:p>
    <w:p w14:paraId="352B14C4" w14:textId="77777777" w:rsidR="003D4E9E" w:rsidRDefault="003D4E9E" w:rsidP="007503C6">
      <w:pPr>
        <w:spacing w:line="360" w:lineRule="auto"/>
        <w:jc w:val="center"/>
        <w:rPr>
          <w:rFonts w:asciiTheme="majorBidi" w:hAnsiTheme="majorBidi" w:cstheme="majorBidi"/>
          <w:b/>
          <w:bCs/>
          <w:sz w:val="36"/>
          <w:szCs w:val="36"/>
        </w:rPr>
      </w:pPr>
    </w:p>
    <w:p w14:paraId="0B6C735D" w14:textId="50C885E2" w:rsidR="007503C6" w:rsidRDefault="007503C6" w:rsidP="007503C6">
      <w:pPr>
        <w:spacing w:line="360" w:lineRule="auto"/>
        <w:jc w:val="center"/>
        <w:rPr>
          <w:rFonts w:asciiTheme="majorBidi" w:hAnsiTheme="majorBidi" w:cstheme="majorBidi"/>
          <w:b/>
          <w:bCs/>
          <w:sz w:val="36"/>
          <w:szCs w:val="36"/>
        </w:rPr>
      </w:pPr>
      <w:r w:rsidRPr="007F3767">
        <w:rPr>
          <w:rFonts w:asciiTheme="majorBidi" w:hAnsiTheme="majorBidi" w:cstheme="majorBidi"/>
          <w:noProof/>
          <w:sz w:val="28"/>
          <w:szCs w:val="28"/>
        </w:rPr>
        <w:lastRenderedPageBreak/>
        <w:drawing>
          <wp:inline distT="0" distB="0" distL="0" distR="0" wp14:anchorId="3BE9D632" wp14:editId="1147B5A4">
            <wp:extent cx="5943600" cy="8054905"/>
            <wp:effectExtent l="0" t="0" r="0" b="3810"/>
            <wp:docPr id="1846742863"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42863" name="Picture 1" descr="A white rectangular box with black text&#10;&#10;Description automatically generated"/>
                    <pic:cNvPicPr/>
                  </pic:nvPicPr>
                  <pic:blipFill>
                    <a:blip r:embed="rId41"/>
                    <a:stretch>
                      <a:fillRect/>
                    </a:stretch>
                  </pic:blipFill>
                  <pic:spPr>
                    <a:xfrm>
                      <a:off x="0" y="0"/>
                      <a:ext cx="5943600" cy="8054905"/>
                    </a:xfrm>
                    <a:prstGeom prst="rect">
                      <a:avLst/>
                    </a:prstGeom>
                  </pic:spPr>
                </pic:pic>
              </a:graphicData>
            </a:graphic>
          </wp:inline>
        </w:drawing>
      </w:r>
    </w:p>
    <w:sectPr w:rsidR="007503C6" w:rsidSect="00EC3580">
      <w:footerReference w:type="default" r:id="rId4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3C58D" w14:textId="77777777" w:rsidR="00C45CDF" w:rsidRDefault="00C45CDF" w:rsidP="00F55A53">
      <w:pPr>
        <w:spacing w:after="0" w:line="240" w:lineRule="auto"/>
      </w:pPr>
      <w:r>
        <w:separator/>
      </w:r>
    </w:p>
  </w:endnote>
  <w:endnote w:type="continuationSeparator" w:id="0">
    <w:p w14:paraId="6185C8D2" w14:textId="77777777" w:rsidR="00C45CDF" w:rsidRDefault="00C45CDF" w:rsidP="00F55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FranklinGothic-Heavy">
    <w:altName w:val="Cambria"/>
    <w:panose1 w:val="00000000000000000000"/>
    <w:charset w:val="00"/>
    <w:family w:val="roman"/>
    <w:notTrueType/>
    <w:pitch w:val="default"/>
  </w:font>
  <w:font w:name="Minion-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2691278"/>
      <w:docPartObj>
        <w:docPartGallery w:val="Page Numbers (Bottom of Page)"/>
        <w:docPartUnique/>
      </w:docPartObj>
    </w:sdtPr>
    <w:sdtEndPr>
      <w:rPr>
        <w:noProof/>
      </w:rPr>
    </w:sdtEndPr>
    <w:sdtContent>
      <w:p w14:paraId="0051415D" w14:textId="7EE14BC1" w:rsidR="00EC3580" w:rsidRDefault="00EC35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F3CAF9" w14:textId="77777777" w:rsidR="00EC3580" w:rsidRDefault="00EC35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8DAE6" w14:textId="77777777" w:rsidR="00C45CDF" w:rsidRDefault="00C45CDF" w:rsidP="00F55A53">
      <w:pPr>
        <w:spacing w:after="0" w:line="240" w:lineRule="auto"/>
      </w:pPr>
      <w:r>
        <w:separator/>
      </w:r>
    </w:p>
  </w:footnote>
  <w:footnote w:type="continuationSeparator" w:id="0">
    <w:p w14:paraId="4B8FBF26" w14:textId="77777777" w:rsidR="00C45CDF" w:rsidRDefault="00C45CDF" w:rsidP="00F55A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057EF"/>
    <w:multiLevelType w:val="hybridMultilevel"/>
    <w:tmpl w:val="8AB6E2C6"/>
    <w:lvl w:ilvl="0" w:tplc="FAF07A74">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26D4EED"/>
    <w:multiLevelType w:val="hybridMultilevel"/>
    <w:tmpl w:val="38B8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81F17"/>
    <w:multiLevelType w:val="multilevel"/>
    <w:tmpl w:val="D968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C2433"/>
    <w:multiLevelType w:val="multilevel"/>
    <w:tmpl w:val="07B89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517302"/>
    <w:multiLevelType w:val="hybridMultilevel"/>
    <w:tmpl w:val="C586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72A3B"/>
    <w:multiLevelType w:val="hybridMultilevel"/>
    <w:tmpl w:val="919ED130"/>
    <w:lvl w:ilvl="0" w:tplc="CBC00C8C">
      <w:start w:val="1"/>
      <w:numFmt w:val="bullet"/>
      <w:lvlText w:val=""/>
      <w:lvlJc w:val="left"/>
      <w:pPr>
        <w:tabs>
          <w:tab w:val="num" w:pos="720"/>
        </w:tabs>
        <w:ind w:left="720" w:hanging="360"/>
      </w:pPr>
      <w:rPr>
        <w:rFonts w:ascii="Wingdings" w:hAnsi="Wingdings" w:hint="default"/>
      </w:rPr>
    </w:lvl>
    <w:lvl w:ilvl="1" w:tplc="A4EEE4FE" w:tentative="1">
      <w:start w:val="1"/>
      <w:numFmt w:val="bullet"/>
      <w:lvlText w:val=""/>
      <w:lvlJc w:val="left"/>
      <w:pPr>
        <w:tabs>
          <w:tab w:val="num" w:pos="1440"/>
        </w:tabs>
        <w:ind w:left="1440" w:hanging="360"/>
      </w:pPr>
      <w:rPr>
        <w:rFonts w:ascii="Wingdings" w:hAnsi="Wingdings" w:hint="default"/>
      </w:rPr>
    </w:lvl>
    <w:lvl w:ilvl="2" w:tplc="658E7B40" w:tentative="1">
      <w:start w:val="1"/>
      <w:numFmt w:val="bullet"/>
      <w:lvlText w:val=""/>
      <w:lvlJc w:val="left"/>
      <w:pPr>
        <w:tabs>
          <w:tab w:val="num" w:pos="2160"/>
        </w:tabs>
        <w:ind w:left="2160" w:hanging="360"/>
      </w:pPr>
      <w:rPr>
        <w:rFonts w:ascii="Wingdings" w:hAnsi="Wingdings" w:hint="default"/>
      </w:rPr>
    </w:lvl>
    <w:lvl w:ilvl="3" w:tplc="AD4839C4" w:tentative="1">
      <w:start w:val="1"/>
      <w:numFmt w:val="bullet"/>
      <w:lvlText w:val=""/>
      <w:lvlJc w:val="left"/>
      <w:pPr>
        <w:tabs>
          <w:tab w:val="num" w:pos="2880"/>
        </w:tabs>
        <w:ind w:left="2880" w:hanging="360"/>
      </w:pPr>
      <w:rPr>
        <w:rFonts w:ascii="Wingdings" w:hAnsi="Wingdings" w:hint="default"/>
      </w:rPr>
    </w:lvl>
    <w:lvl w:ilvl="4" w:tplc="7CCCFB16" w:tentative="1">
      <w:start w:val="1"/>
      <w:numFmt w:val="bullet"/>
      <w:lvlText w:val=""/>
      <w:lvlJc w:val="left"/>
      <w:pPr>
        <w:tabs>
          <w:tab w:val="num" w:pos="3600"/>
        </w:tabs>
        <w:ind w:left="3600" w:hanging="360"/>
      </w:pPr>
      <w:rPr>
        <w:rFonts w:ascii="Wingdings" w:hAnsi="Wingdings" w:hint="default"/>
      </w:rPr>
    </w:lvl>
    <w:lvl w:ilvl="5" w:tplc="249834C2" w:tentative="1">
      <w:start w:val="1"/>
      <w:numFmt w:val="bullet"/>
      <w:lvlText w:val=""/>
      <w:lvlJc w:val="left"/>
      <w:pPr>
        <w:tabs>
          <w:tab w:val="num" w:pos="4320"/>
        </w:tabs>
        <w:ind w:left="4320" w:hanging="360"/>
      </w:pPr>
      <w:rPr>
        <w:rFonts w:ascii="Wingdings" w:hAnsi="Wingdings" w:hint="default"/>
      </w:rPr>
    </w:lvl>
    <w:lvl w:ilvl="6" w:tplc="45A06292" w:tentative="1">
      <w:start w:val="1"/>
      <w:numFmt w:val="bullet"/>
      <w:lvlText w:val=""/>
      <w:lvlJc w:val="left"/>
      <w:pPr>
        <w:tabs>
          <w:tab w:val="num" w:pos="5040"/>
        </w:tabs>
        <w:ind w:left="5040" w:hanging="360"/>
      </w:pPr>
      <w:rPr>
        <w:rFonts w:ascii="Wingdings" w:hAnsi="Wingdings" w:hint="default"/>
      </w:rPr>
    </w:lvl>
    <w:lvl w:ilvl="7" w:tplc="D368E952" w:tentative="1">
      <w:start w:val="1"/>
      <w:numFmt w:val="bullet"/>
      <w:lvlText w:val=""/>
      <w:lvlJc w:val="left"/>
      <w:pPr>
        <w:tabs>
          <w:tab w:val="num" w:pos="5760"/>
        </w:tabs>
        <w:ind w:left="5760" w:hanging="360"/>
      </w:pPr>
      <w:rPr>
        <w:rFonts w:ascii="Wingdings" w:hAnsi="Wingdings" w:hint="default"/>
      </w:rPr>
    </w:lvl>
    <w:lvl w:ilvl="8" w:tplc="A04026C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914FC7"/>
    <w:multiLevelType w:val="hybridMultilevel"/>
    <w:tmpl w:val="B76C5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4A60DCF"/>
    <w:multiLevelType w:val="hybridMultilevel"/>
    <w:tmpl w:val="007A9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BC3F1B"/>
    <w:multiLevelType w:val="hybridMultilevel"/>
    <w:tmpl w:val="9D0C5590"/>
    <w:lvl w:ilvl="0" w:tplc="0409000F">
      <w:start w:val="1"/>
      <w:numFmt w:val="decimal"/>
      <w:lvlText w:val="%1."/>
      <w:lvlJc w:val="left"/>
      <w:pPr>
        <w:ind w:left="720" w:hanging="360"/>
      </w:pPr>
    </w:lvl>
    <w:lvl w:ilvl="1" w:tplc="DC761962">
      <w:start w:val="5"/>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2A194E"/>
    <w:multiLevelType w:val="hybridMultilevel"/>
    <w:tmpl w:val="92729D74"/>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A790631"/>
    <w:multiLevelType w:val="hybridMultilevel"/>
    <w:tmpl w:val="69D6D6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A8D6E39"/>
    <w:multiLevelType w:val="hybridMultilevel"/>
    <w:tmpl w:val="8B5A6A6A"/>
    <w:lvl w:ilvl="0" w:tplc="04090001">
      <w:start w:val="1"/>
      <w:numFmt w:val="bullet"/>
      <w:lvlText w:val=""/>
      <w:lvlJc w:val="left"/>
      <w:pPr>
        <w:tabs>
          <w:tab w:val="num" w:pos="795"/>
        </w:tabs>
        <w:ind w:left="79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0B6712EA"/>
    <w:multiLevelType w:val="multilevel"/>
    <w:tmpl w:val="7CFAF5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FF60E1"/>
    <w:multiLevelType w:val="multilevel"/>
    <w:tmpl w:val="C4F2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F4333B"/>
    <w:multiLevelType w:val="hybridMultilevel"/>
    <w:tmpl w:val="5C103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3F4E86"/>
    <w:multiLevelType w:val="multilevel"/>
    <w:tmpl w:val="EC0C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3357DF"/>
    <w:multiLevelType w:val="multilevel"/>
    <w:tmpl w:val="9D680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C667B3"/>
    <w:multiLevelType w:val="hybridMultilevel"/>
    <w:tmpl w:val="1564F926"/>
    <w:lvl w:ilvl="0" w:tplc="FAF07A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0110E6"/>
    <w:multiLevelType w:val="hybridMultilevel"/>
    <w:tmpl w:val="050CDD16"/>
    <w:lvl w:ilvl="0" w:tplc="FAF07A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E877F1"/>
    <w:multiLevelType w:val="hybridMultilevel"/>
    <w:tmpl w:val="486A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C5233A"/>
    <w:multiLevelType w:val="hybridMultilevel"/>
    <w:tmpl w:val="A21EFBF8"/>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BB04E4"/>
    <w:multiLevelType w:val="hybridMultilevel"/>
    <w:tmpl w:val="B8C05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A433701"/>
    <w:multiLevelType w:val="multilevel"/>
    <w:tmpl w:val="A78E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573099"/>
    <w:multiLevelType w:val="hybridMultilevel"/>
    <w:tmpl w:val="5ADE52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193DB0"/>
    <w:multiLevelType w:val="multilevel"/>
    <w:tmpl w:val="A1A2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1E7879"/>
    <w:multiLevelType w:val="multilevel"/>
    <w:tmpl w:val="04CE99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B4C7BF4"/>
    <w:multiLevelType w:val="hybridMultilevel"/>
    <w:tmpl w:val="0D469BB8"/>
    <w:lvl w:ilvl="0" w:tplc="8968BAFA">
      <w:start w:val="1"/>
      <w:numFmt w:val="bullet"/>
      <w:lvlText w:val=""/>
      <w:lvlJc w:val="left"/>
      <w:pPr>
        <w:tabs>
          <w:tab w:val="num" w:pos="720"/>
        </w:tabs>
        <w:ind w:left="720" w:hanging="360"/>
      </w:pPr>
      <w:rPr>
        <w:rFonts w:ascii="Wingdings" w:hAnsi="Wingdings" w:hint="default"/>
      </w:rPr>
    </w:lvl>
    <w:lvl w:ilvl="1" w:tplc="97FAE3B8" w:tentative="1">
      <w:start w:val="1"/>
      <w:numFmt w:val="bullet"/>
      <w:lvlText w:val=""/>
      <w:lvlJc w:val="left"/>
      <w:pPr>
        <w:tabs>
          <w:tab w:val="num" w:pos="1440"/>
        </w:tabs>
        <w:ind w:left="1440" w:hanging="360"/>
      </w:pPr>
      <w:rPr>
        <w:rFonts w:ascii="Wingdings" w:hAnsi="Wingdings" w:hint="default"/>
      </w:rPr>
    </w:lvl>
    <w:lvl w:ilvl="2" w:tplc="CA32676A" w:tentative="1">
      <w:start w:val="1"/>
      <w:numFmt w:val="bullet"/>
      <w:lvlText w:val=""/>
      <w:lvlJc w:val="left"/>
      <w:pPr>
        <w:tabs>
          <w:tab w:val="num" w:pos="2160"/>
        </w:tabs>
        <w:ind w:left="2160" w:hanging="360"/>
      </w:pPr>
      <w:rPr>
        <w:rFonts w:ascii="Wingdings" w:hAnsi="Wingdings" w:hint="default"/>
      </w:rPr>
    </w:lvl>
    <w:lvl w:ilvl="3" w:tplc="DFA67004" w:tentative="1">
      <w:start w:val="1"/>
      <w:numFmt w:val="bullet"/>
      <w:lvlText w:val=""/>
      <w:lvlJc w:val="left"/>
      <w:pPr>
        <w:tabs>
          <w:tab w:val="num" w:pos="2880"/>
        </w:tabs>
        <w:ind w:left="2880" w:hanging="360"/>
      </w:pPr>
      <w:rPr>
        <w:rFonts w:ascii="Wingdings" w:hAnsi="Wingdings" w:hint="default"/>
      </w:rPr>
    </w:lvl>
    <w:lvl w:ilvl="4" w:tplc="BFE41314" w:tentative="1">
      <w:start w:val="1"/>
      <w:numFmt w:val="bullet"/>
      <w:lvlText w:val=""/>
      <w:lvlJc w:val="left"/>
      <w:pPr>
        <w:tabs>
          <w:tab w:val="num" w:pos="3600"/>
        </w:tabs>
        <w:ind w:left="3600" w:hanging="360"/>
      </w:pPr>
      <w:rPr>
        <w:rFonts w:ascii="Wingdings" w:hAnsi="Wingdings" w:hint="default"/>
      </w:rPr>
    </w:lvl>
    <w:lvl w:ilvl="5" w:tplc="69EAC700" w:tentative="1">
      <w:start w:val="1"/>
      <w:numFmt w:val="bullet"/>
      <w:lvlText w:val=""/>
      <w:lvlJc w:val="left"/>
      <w:pPr>
        <w:tabs>
          <w:tab w:val="num" w:pos="4320"/>
        </w:tabs>
        <w:ind w:left="4320" w:hanging="360"/>
      </w:pPr>
      <w:rPr>
        <w:rFonts w:ascii="Wingdings" w:hAnsi="Wingdings" w:hint="default"/>
      </w:rPr>
    </w:lvl>
    <w:lvl w:ilvl="6" w:tplc="C1706D30" w:tentative="1">
      <w:start w:val="1"/>
      <w:numFmt w:val="bullet"/>
      <w:lvlText w:val=""/>
      <w:lvlJc w:val="left"/>
      <w:pPr>
        <w:tabs>
          <w:tab w:val="num" w:pos="5040"/>
        </w:tabs>
        <w:ind w:left="5040" w:hanging="360"/>
      </w:pPr>
      <w:rPr>
        <w:rFonts w:ascii="Wingdings" w:hAnsi="Wingdings" w:hint="default"/>
      </w:rPr>
    </w:lvl>
    <w:lvl w:ilvl="7" w:tplc="23DAC25A" w:tentative="1">
      <w:start w:val="1"/>
      <w:numFmt w:val="bullet"/>
      <w:lvlText w:val=""/>
      <w:lvlJc w:val="left"/>
      <w:pPr>
        <w:tabs>
          <w:tab w:val="num" w:pos="5760"/>
        </w:tabs>
        <w:ind w:left="5760" w:hanging="360"/>
      </w:pPr>
      <w:rPr>
        <w:rFonts w:ascii="Wingdings" w:hAnsi="Wingdings" w:hint="default"/>
      </w:rPr>
    </w:lvl>
    <w:lvl w:ilvl="8" w:tplc="86643BB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C065613"/>
    <w:multiLevelType w:val="multilevel"/>
    <w:tmpl w:val="E2F8D0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1D0B6745"/>
    <w:multiLevelType w:val="multilevel"/>
    <w:tmpl w:val="21E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B651C6"/>
    <w:multiLevelType w:val="hybridMultilevel"/>
    <w:tmpl w:val="46BE7042"/>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F6E6537"/>
    <w:multiLevelType w:val="hybridMultilevel"/>
    <w:tmpl w:val="80AEF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24424B"/>
    <w:multiLevelType w:val="multilevel"/>
    <w:tmpl w:val="F34080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226826D5"/>
    <w:multiLevelType w:val="hybridMultilevel"/>
    <w:tmpl w:val="D53AD31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3E11E49"/>
    <w:multiLevelType w:val="multilevel"/>
    <w:tmpl w:val="1D686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41453A7"/>
    <w:multiLevelType w:val="multilevel"/>
    <w:tmpl w:val="0974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993867"/>
    <w:multiLevelType w:val="hybridMultilevel"/>
    <w:tmpl w:val="1E2607DA"/>
    <w:lvl w:ilvl="0" w:tplc="9550A9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41A3D"/>
    <w:multiLevelType w:val="multilevel"/>
    <w:tmpl w:val="B13247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2539230C"/>
    <w:multiLevelType w:val="hybridMultilevel"/>
    <w:tmpl w:val="88DA8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A470AB"/>
    <w:multiLevelType w:val="hybridMultilevel"/>
    <w:tmpl w:val="23802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D94AAB"/>
    <w:multiLevelType w:val="multilevel"/>
    <w:tmpl w:val="9DA89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99862FA"/>
    <w:multiLevelType w:val="hybridMultilevel"/>
    <w:tmpl w:val="D19264FC"/>
    <w:lvl w:ilvl="0" w:tplc="AE8E2FF6">
      <w:start w:val="1"/>
      <w:numFmt w:val="bullet"/>
      <w:lvlText w:val="•"/>
      <w:lvlJc w:val="left"/>
      <w:pPr>
        <w:tabs>
          <w:tab w:val="num" w:pos="720"/>
        </w:tabs>
        <w:ind w:left="720" w:hanging="360"/>
      </w:pPr>
      <w:rPr>
        <w:rFonts w:ascii="Arial" w:hAnsi="Arial" w:hint="default"/>
      </w:rPr>
    </w:lvl>
    <w:lvl w:ilvl="1" w:tplc="3F1EE6B0" w:tentative="1">
      <w:start w:val="1"/>
      <w:numFmt w:val="bullet"/>
      <w:lvlText w:val="•"/>
      <w:lvlJc w:val="left"/>
      <w:pPr>
        <w:tabs>
          <w:tab w:val="num" w:pos="1440"/>
        </w:tabs>
        <w:ind w:left="1440" w:hanging="360"/>
      </w:pPr>
      <w:rPr>
        <w:rFonts w:ascii="Arial" w:hAnsi="Arial" w:hint="default"/>
      </w:rPr>
    </w:lvl>
    <w:lvl w:ilvl="2" w:tplc="B03A3F76" w:tentative="1">
      <w:start w:val="1"/>
      <w:numFmt w:val="bullet"/>
      <w:lvlText w:val="•"/>
      <w:lvlJc w:val="left"/>
      <w:pPr>
        <w:tabs>
          <w:tab w:val="num" w:pos="2160"/>
        </w:tabs>
        <w:ind w:left="2160" w:hanging="360"/>
      </w:pPr>
      <w:rPr>
        <w:rFonts w:ascii="Arial" w:hAnsi="Arial" w:hint="default"/>
      </w:rPr>
    </w:lvl>
    <w:lvl w:ilvl="3" w:tplc="DBB0A060" w:tentative="1">
      <w:start w:val="1"/>
      <w:numFmt w:val="bullet"/>
      <w:lvlText w:val="•"/>
      <w:lvlJc w:val="left"/>
      <w:pPr>
        <w:tabs>
          <w:tab w:val="num" w:pos="2880"/>
        </w:tabs>
        <w:ind w:left="2880" w:hanging="360"/>
      </w:pPr>
      <w:rPr>
        <w:rFonts w:ascii="Arial" w:hAnsi="Arial" w:hint="default"/>
      </w:rPr>
    </w:lvl>
    <w:lvl w:ilvl="4" w:tplc="F66E7EBA" w:tentative="1">
      <w:start w:val="1"/>
      <w:numFmt w:val="bullet"/>
      <w:lvlText w:val="•"/>
      <w:lvlJc w:val="left"/>
      <w:pPr>
        <w:tabs>
          <w:tab w:val="num" w:pos="3600"/>
        </w:tabs>
        <w:ind w:left="3600" w:hanging="360"/>
      </w:pPr>
      <w:rPr>
        <w:rFonts w:ascii="Arial" w:hAnsi="Arial" w:hint="default"/>
      </w:rPr>
    </w:lvl>
    <w:lvl w:ilvl="5" w:tplc="4A761568" w:tentative="1">
      <w:start w:val="1"/>
      <w:numFmt w:val="bullet"/>
      <w:lvlText w:val="•"/>
      <w:lvlJc w:val="left"/>
      <w:pPr>
        <w:tabs>
          <w:tab w:val="num" w:pos="4320"/>
        </w:tabs>
        <w:ind w:left="4320" w:hanging="360"/>
      </w:pPr>
      <w:rPr>
        <w:rFonts w:ascii="Arial" w:hAnsi="Arial" w:hint="default"/>
      </w:rPr>
    </w:lvl>
    <w:lvl w:ilvl="6" w:tplc="BA4445D4" w:tentative="1">
      <w:start w:val="1"/>
      <w:numFmt w:val="bullet"/>
      <w:lvlText w:val="•"/>
      <w:lvlJc w:val="left"/>
      <w:pPr>
        <w:tabs>
          <w:tab w:val="num" w:pos="5040"/>
        </w:tabs>
        <w:ind w:left="5040" w:hanging="360"/>
      </w:pPr>
      <w:rPr>
        <w:rFonts w:ascii="Arial" w:hAnsi="Arial" w:hint="default"/>
      </w:rPr>
    </w:lvl>
    <w:lvl w:ilvl="7" w:tplc="64128354" w:tentative="1">
      <w:start w:val="1"/>
      <w:numFmt w:val="bullet"/>
      <w:lvlText w:val="•"/>
      <w:lvlJc w:val="left"/>
      <w:pPr>
        <w:tabs>
          <w:tab w:val="num" w:pos="5760"/>
        </w:tabs>
        <w:ind w:left="5760" w:hanging="360"/>
      </w:pPr>
      <w:rPr>
        <w:rFonts w:ascii="Arial" w:hAnsi="Arial" w:hint="default"/>
      </w:rPr>
    </w:lvl>
    <w:lvl w:ilvl="8" w:tplc="9E7C862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A037C82"/>
    <w:multiLevelType w:val="hybridMultilevel"/>
    <w:tmpl w:val="965E2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DF6D3C"/>
    <w:multiLevelType w:val="multilevel"/>
    <w:tmpl w:val="D15C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B04605"/>
    <w:multiLevelType w:val="multilevel"/>
    <w:tmpl w:val="F69C7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114840"/>
    <w:multiLevelType w:val="multilevel"/>
    <w:tmpl w:val="2968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E5645A6"/>
    <w:multiLevelType w:val="multilevel"/>
    <w:tmpl w:val="E1A89E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9921E3"/>
    <w:multiLevelType w:val="hybridMultilevel"/>
    <w:tmpl w:val="5798D976"/>
    <w:lvl w:ilvl="0" w:tplc="FAF07A7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3AD4498"/>
    <w:multiLevelType w:val="hybridMultilevel"/>
    <w:tmpl w:val="8438E07C"/>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34876653"/>
    <w:multiLevelType w:val="multilevel"/>
    <w:tmpl w:val="D578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4B2C79"/>
    <w:multiLevelType w:val="hybridMultilevel"/>
    <w:tmpl w:val="9C9E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A173BD"/>
    <w:multiLevelType w:val="multilevel"/>
    <w:tmpl w:val="EC74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3B0DEE"/>
    <w:multiLevelType w:val="multilevel"/>
    <w:tmpl w:val="18C2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2E7CC5"/>
    <w:multiLevelType w:val="hybridMultilevel"/>
    <w:tmpl w:val="A4805940"/>
    <w:lvl w:ilvl="0" w:tplc="9550A9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526586"/>
    <w:multiLevelType w:val="multilevel"/>
    <w:tmpl w:val="3A0C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8BE1148"/>
    <w:multiLevelType w:val="hybridMultilevel"/>
    <w:tmpl w:val="315AB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FA1523"/>
    <w:multiLevelType w:val="hybridMultilevel"/>
    <w:tmpl w:val="02A6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E30A55"/>
    <w:multiLevelType w:val="multilevel"/>
    <w:tmpl w:val="2284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285DC4"/>
    <w:multiLevelType w:val="multilevel"/>
    <w:tmpl w:val="08E0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5C1F73"/>
    <w:multiLevelType w:val="hybridMultilevel"/>
    <w:tmpl w:val="81E4A9FC"/>
    <w:lvl w:ilvl="0" w:tplc="8C2E3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C681F4C"/>
    <w:multiLevelType w:val="hybridMultilevel"/>
    <w:tmpl w:val="847E4D7A"/>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C901991"/>
    <w:multiLevelType w:val="multilevel"/>
    <w:tmpl w:val="248433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3DFD44C6"/>
    <w:multiLevelType w:val="hybridMultilevel"/>
    <w:tmpl w:val="2440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1E4F72"/>
    <w:multiLevelType w:val="hybridMultilevel"/>
    <w:tmpl w:val="1616B62E"/>
    <w:lvl w:ilvl="0" w:tplc="AADAEE9E">
      <w:start w:val="1"/>
      <w:numFmt w:val="bullet"/>
      <w:lvlText w:val="•"/>
      <w:lvlJc w:val="left"/>
      <w:pPr>
        <w:tabs>
          <w:tab w:val="num" w:pos="720"/>
        </w:tabs>
        <w:ind w:left="720" w:hanging="360"/>
      </w:pPr>
      <w:rPr>
        <w:rFonts w:ascii="Times New Roman" w:hAnsi="Times New Roman" w:hint="default"/>
      </w:rPr>
    </w:lvl>
    <w:lvl w:ilvl="1" w:tplc="B4C691E0" w:tentative="1">
      <w:start w:val="1"/>
      <w:numFmt w:val="bullet"/>
      <w:lvlText w:val="•"/>
      <w:lvlJc w:val="left"/>
      <w:pPr>
        <w:tabs>
          <w:tab w:val="num" w:pos="1440"/>
        </w:tabs>
        <w:ind w:left="1440" w:hanging="360"/>
      </w:pPr>
      <w:rPr>
        <w:rFonts w:ascii="Times New Roman" w:hAnsi="Times New Roman" w:hint="default"/>
      </w:rPr>
    </w:lvl>
    <w:lvl w:ilvl="2" w:tplc="E5E2BFE0" w:tentative="1">
      <w:start w:val="1"/>
      <w:numFmt w:val="bullet"/>
      <w:lvlText w:val="•"/>
      <w:lvlJc w:val="left"/>
      <w:pPr>
        <w:tabs>
          <w:tab w:val="num" w:pos="2160"/>
        </w:tabs>
        <w:ind w:left="2160" w:hanging="360"/>
      </w:pPr>
      <w:rPr>
        <w:rFonts w:ascii="Times New Roman" w:hAnsi="Times New Roman" w:hint="default"/>
      </w:rPr>
    </w:lvl>
    <w:lvl w:ilvl="3" w:tplc="98322AE6" w:tentative="1">
      <w:start w:val="1"/>
      <w:numFmt w:val="bullet"/>
      <w:lvlText w:val="•"/>
      <w:lvlJc w:val="left"/>
      <w:pPr>
        <w:tabs>
          <w:tab w:val="num" w:pos="2880"/>
        </w:tabs>
        <w:ind w:left="2880" w:hanging="360"/>
      </w:pPr>
      <w:rPr>
        <w:rFonts w:ascii="Times New Roman" w:hAnsi="Times New Roman" w:hint="default"/>
      </w:rPr>
    </w:lvl>
    <w:lvl w:ilvl="4" w:tplc="422C078A" w:tentative="1">
      <w:start w:val="1"/>
      <w:numFmt w:val="bullet"/>
      <w:lvlText w:val="•"/>
      <w:lvlJc w:val="left"/>
      <w:pPr>
        <w:tabs>
          <w:tab w:val="num" w:pos="3600"/>
        </w:tabs>
        <w:ind w:left="3600" w:hanging="360"/>
      </w:pPr>
      <w:rPr>
        <w:rFonts w:ascii="Times New Roman" w:hAnsi="Times New Roman" w:hint="default"/>
      </w:rPr>
    </w:lvl>
    <w:lvl w:ilvl="5" w:tplc="A6B02D68" w:tentative="1">
      <w:start w:val="1"/>
      <w:numFmt w:val="bullet"/>
      <w:lvlText w:val="•"/>
      <w:lvlJc w:val="left"/>
      <w:pPr>
        <w:tabs>
          <w:tab w:val="num" w:pos="4320"/>
        </w:tabs>
        <w:ind w:left="4320" w:hanging="360"/>
      </w:pPr>
      <w:rPr>
        <w:rFonts w:ascii="Times New Roman" w:hAnsi="Times New Roman" w:hint="default"/>
      </w:rPr>
    </w:lvl>
    <w:lvl w:ilvl="6" w:tplc="7916B248" w:tentative="1">
      <w:start w:val="1"/>
      <w:numFmt w:val="bullet"/>
      <w:lvlText w:val="•"/>
      <w:lvlJc w:val="left"/>
      <w:pPr>
        <w:tabs>
          <w:tab w:val="num" w:pos="5040"/>
        </w:tabs>
        <w:ind w:left="5040" w:hanging="360"/>
      </w:pPr>
      <w:rPr>
        <w:rFonts w:ascii="Times New Roman" w:hAnsi="Times New Roman" w:hint="default"/>
      </w:rPr>
    </w:lvl>
    <w:lvl w:ilvl="7" w:tplc="1DA0DFBC" w:tentative="1">
      <w:start w:val="1"/>
      <w:numFmt w:val="bullet"/>
      <w:lvlText w:val="•"/>
      <w:lvlJc w:val="left"/>
      <w:pPr>
        <w:tabs>
          <w:tab w:val="num" w:pos="5760"/>
        </w:tabs>
        <w:ind w:left="5760" w:hanging="360"/>
      </w:pPr>
      <w:rPr>
        <w:rFonts w:ascii="Times New Roman" w:hAnsi="Times New Roman" w:hint="default"/>
      </w:rPr>
    </w:lvl>
    <w:lvl w:ilvl="8" w:tplc="E9A04E9E"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3F50239D"/>
    <w:multiLevelType w:val="hybridMultilevel"/>
    <w:tmpl w:val="D020F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956F0E"/>
    <w:multiLevelType w:val="multilevel"/>
    <w:tmpl w:val="97AE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FBC47EA"/>
    <w:multiLevelType w:val="multilevel"/>
    <w:tmpl w:val="2C8E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09840C8"/>
    <w:multiLevelType w:val="hybridMultilevel"/>
    <w:tmpl w:val="FF2CE53E"/>
    <w:lvl w:ilvl="0" w:tplc="9550A9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1D96490"/>
    <w:multiLevelType w:val="multilevel"/>
    <w:tmpl w:val="B73AA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2056F01"/>
    <w:multiLevelType w:val="multilevel"/>
    <w:tmpl w:val="A9665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3281A90"/>
    <w:multiLevelType w:val="hybridMultilevel"/>
    <w:tmpl w:val="7E68C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4355BFB"/>
    <w:multiLevelType w:val="hybridMultilevel"/>
    <w:tmpl w:val="0298E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4AC3E16"/>
    <w:multiLevelType w:val="multilevel"/>
    <w:tmpl w:val="0400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5BB4CE5"/>
    <w:multiLevelType w:val="multilevel"/>
    <w:tmpl w:val="814C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6224BCF"/>
    <w:multiLevelType w:val="hybridMultilevel"/>
    <w:tmpl w:val="FB26A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67779D8"/>
    <w:multiLevelType w:val="hybridMultilevel"/>
    <w:tmpl w:val="0F56C5F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6B6737E"/>
    <w:multiLevelType w:val="hybridMultilevel"/>
    <w:tmpl w:val="DBE6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AE10E0"/>
    <w:multiLevelType w:val="multilevel"/>
    <w:tmpl w:val="2F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3A0F3B"/>
    <w:multiLevelType w:val="hybridMultilevel"/>
    <w:tmpl w:val="EC062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3F28DD"/>
    <w:multiLevelType w:val="hybridMultilevel"/>
    <w:tmpl w:val="5C103E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A626618"/>
    <w:multiLevelType w:val="hybridMultilevel"/>
    <w:tmpl w:val="BCD0E98A"/>
    <w:lvl w:ilvl="0" w:tplc="0409000F">
      <w:start w:val="1"/>
      <w:numFmt w:val="decimal"/>
      <w:lvlText w:val="%1."/>
      <w:lvlJc w:val="left"/>
      <w:pPr>
        <w:ind w:left="720" w:hanging="360"/>
      </w:pPr>
    </w:lvl>
    <w:lvl w:ilvl="1" w:tplc="11322666">
      <w:start w:val="5"/>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AC36A69"/>
    <w:multiLevelType w:val="multilevel"/>
    <w:tmpl w:val="2872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BDE56B5"/>
    <w:multiLevelType w:val="multilevel"/>
    <w:tmpl w:val="310A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C6572CB"/>
    <w:multiLevelType w:val="hybridMultilevel"/>
    <w:tmpl w:val="86A4C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E53D8A"/>
    <w:multiLevelType w:val="hybridMultilevel"/>
    <w:tmpl w:val="91C80A54"/>
    <w:lvl w:ilvl="0" w:tplc="DB667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3656FE"/>
    <w:multiLevelType w:val="hybridMultilevel"/>
    <w:tmpl w:val="252EA7FA"/>
    <w:lvl w:ilvl="0" w:tplc="BCC6A190">
      <w:start w:val="1"/>
      <w:numFmt w:val="bullet"/>
      <w:lvlText w:val="•"/>
      <w:lvlJc w:val="left"/>
      <w:pPr>
        <w:tabs>
          <w:tab w:val="num" w:pos="720"/>
        </w:tabs>
        <w:ind w:left="720" w:hanging="360"/>
      </w:pPr>
      <w:rPr>
        <w:rFonts w:ascii="Arial" w:hAnsi="Arial" w:hint="default"/>
      </w:rPr>
    </w:lvl>
    <w:lvl w:ilvl="1" w:tplc="788AAB56" w:tentative="1">
      <w:start w:val="1"/>
      <w:numFmt w:val="bullet"/>
      <w:lvlText w:val="•"/>
      <w:lvlJc w:val="left"/>
      <w:pPr>
        <w:tabs>
          <w:tab w:val="num" w:pos="1440"/>
        </w:tabs>
        <w:ind w:left="1440" w:hanging="360"/>
      </w:pPr>
      <w:rPr>
        <w:rFonts w:ascii="Arial" w:hAnsi="Arial" w:hint="default"/>
      </w:rPr>
    </w:lvl>
    <w:lvl w:ilvl="2" w:tplc="717898FC" w:tentative="1">
      <w:start w:val="1"/>
      <w:numFmt w:val="bullet"/>
      <w:lvlText w:val="•"/>
      <w:lvlJc w:val="left"/>
      <w:pPr>
        <w:tabs>
          <w:tab w:val="num" w:pos="2160"/>
        </w:tabs>
        <w:ind w:left="2160" w:hanging="360"/>
      </w:pPr>
      <w:rPr>
        <w:rFonts w:ascii="Arial" w:hAnsi="Arial" w:hint="default"/>
      </w:rPr>
    </w:lvl>
    <w:lvl w:ilvl="3" w:tplc="8656146E" w:tentative="1">
      <w:start w:val="1"/>
      <w:numFmt w:val="bullet"/>
      <w:lvlText w:val="•"/>
      <w:lvlJc w:val="left"/>
      <w:pPr>
        <w:tabs>
          <w:tab w:val="num" w:pos="2880"/>
        </w:tabs>
        <w:ind w:left="2880" w:hanging="360"/>
      </w:pPr>
      <w:rPr>
        <w:rFonts w:ascii="Arial" w:hAnsi="Arial" w:hint="default"/>
      </w:rPr>
    </w:lvl>
    <w:lvl w:ilvl="4" w:tplc="3676DAAC" w:tentative="1">
      <w:start w:val="1"/>
      <w:numFmt w:val="bullet"/>
      <w:lvlText w:val="•"/>
      <w:lvlJc w:val="left"/>
      <w:pPr>
        <w:tabs>
          <w:tab w:val="num" w:pos="3600"/>
        </w:tabs>
        <w:ind w:left="3600" w:hanging="360"/>
      </w:pPr>
      <w:rPr>
        <w:rFonts w:ascii="Arial" w:hAnsi="Arial" w:hint="default"/>
      </w:rPr>
    </w:lvl>
    <w:lvl w:ilvl="5" w:tplc="B5A2BE8E" w:tentative="1">
      <w:start w:val="1"/>
      <w:numFmt w:val="bullet"/>
      <w:lvlText w:val="•"/>
      <w:lvlJc w:val="left"/>
      <w:pPr>
        <w:tabs>
          <w:tab w:val="num" w:pos="4320"/>
        </w:tabs>
        <w:ind w:left="4320" w:hanging="360"/>
      </w:pPr>
      <w:rPr>
        <w:rFonts w:ascii="Arial" w:hAnsi="Arial" w:hint="default"/>
      </w:rPr>
    </w:lvl>
    <w:lvl w:ilvl="6" w:tplc="F03E1544" w:tentative="1">
      <w:start w:val="1"/>
      <w:numFmt w:val="bullet"/>
      <w:lvlText w:val="•"/>
      <w:lvlJc w:val="left"/>
      <w:pPr>
        <w:tabs>
          <w:tab w:val="num" w:pos="5040"/>
        </w:tabs>
        <w:ind w:left="5040" w:hanging="360"/>
      </w:pPr>
      <w:rPr>
        <w:rFonts w:ascii="Arial" w:hAnsi="Arial" w:hint="default"/>
      </w:rPr>
    </w:lvl>
    <w:lvl w:ilvl="7" w:tplc="55F89448" w:tentative="1">
      <w:start w:val="1"/>
      <w:numFmt w:val="bullet"/>
      <w:lvlText w:val="•"/>
      <w:lvlJc w:val="left"/>
      <w:pPr>
        <w:tabs>
          <w:tab w:val="num" w:pos="5760"/>
        </w:tabs>
        <w:ind w:left="5760" w:hanging="360"/>
      </w:pPr>
      <w:rPr>
        <w:rFonts w:ascii="Arial" w:hAnsi="Arial" w:hint="default"/>
      </w:rPr>
    </w:lvl>
    <w:lvl w:ilvl="8" w:tplc="1D4C37C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4F5A7F5E"/>
    <w:multiLevelType w:val="hybridMultilevel"/>
    <w:tmpl w:val="4128F70E"/>
    <w:lvl w:ilvl="0" w:tplc="60B67AD0">
      <w:start w:val="1"/>
      <w:numFmt w:val="decimal"/>
      <w:lvlText w:val="%1."/>
      <w:lvlJc w:val="left"/>
      <w:pPr>
        <w:ind w:left="720" w:hanging="360"/>
      </w:pPr>
      <w:rPr>
        <w:b/>
        <w:bCs/>
        <w:color w:val="1F3864" w:themeColor="accen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5C4902"/>
    <w:multiLevelType w:val="hybridMultilevel"/>
    <w:tmpl w:val="1714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FF811C4"/>
    <w:multiLevelType w:val="hybridMultilevel"/>
    <w:tmpl w:val="9E6C3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0522DD8"/>
    <w:multiLevelType w:val="hybridMultilevel"/>
    <w:tmpl w:val="1554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05B6BCC"/>
    <w:multiLevelType w:val="multilevel"/>
    <w:tmpl w:val="7FE8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0AB016A"/>
    <w:multiLevelType w:val="multilevel"/>
    <w:tmpl w:val="C1CE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C52C6F"/>
    <w:multiLevelType w:val="multilevel"/>
    <w:tmpl w:val="C3B6A2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52246824"/>
    <w:multiLevelType w:val="hybridMultilevel"/>
    <w:tmpl w:val="1A9E6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52D57621"/>
    <w:multiLevelType w:val="multilevel"/>
    <w:tmpl w:val="5B14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61413F2"/>
    <w:multiLevelType w:val="hybridMultilevel"/>
    <w:tmpl w:val="0FF44434"/>
    <w:lvl w:ilvl="0" w:tplc="06A8D78E">
      <w:start w:val="1"/>
      <w:numFmt w:val="lowerLetter"/>
      <w:lvlText w:val="%1)"/>
      <w:lvlJc w:val="left"/>
      <w:pPr>
        <w:ind w:left="735" w:hanging="465"/>
      </w:pPr>
      <w:rPr>
        <w:rFonts w:asciiTheme="majorBidi" w:eastAsia="Arial Unicode MS" w:hAnsiTheme="majorBidi" w:cstheme="majorBidi" w:hint="default"/>
        <w:color w:val="333333"/>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5" w15:restartNumberingAfterBreak="0">
    <w:nsid w:val="58771A45"/>
    <w:multiLevelType w:val="multilevel"/>
    <w:tmpl w:val="15C0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AB176DF"/>
    <w:multiLevelType w:val="multilevel"/>
    <w:tmpl w:val="3A72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B5222B1"/>
    <w:multiLevelType w:val="multilevel"/>
    <w:tmpl w:val="418C18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5C945BF3"/>
    <w:multiLevelType w:val="hybridMultilevel"/>
    <w:tmpl w:val="9A6CBD28"/>
    <w:lvl w:ilvl="0" w:tplc="34343CB6">
      <w:start w:val="1"/>
      <w:numFmt w:val="bullet"/>
      <w:lvlText w:val=""/>
      <w:lvlJc w:val="left"/>
      <w:pPr>
        <w:tabs>
          <w:tab w:val="num" w:pos="720"/>
        </w:tabs>
        <w:ind w:left="720" w:hanging="360"/>
      </w:pPr>
      <w:rPr>
        <w:rFonts w:ascii="Wingdings" w:hAnsi="Wingdings" w:hint="default"/>
      </w:rPr>
    </w:lvl>
    <w:lvl w:ilvl="1" w:tplc="65CA5A4C" w:tentative="1">
      <w:start w:val="1"/>
      <w:numFmt w:val="bullet"/>
      <w:lvlText w:val=""/>
      <w:lvlJc w:val="left"/>
      <w:pPr>
        <w:tabs>
          <w:tab w:val="num" w:pos="1440"/>
        </w:tabs>
        <w:ind w:left="1440" w:hanging="360"/>
      </w:pPr>
      <w:rPr>
        <w:rFonts w:ascii="Wingdings" w:hAnsi="Wingdings" w:hint="default"/>
      </w:rPr>
    </w:lvl>
    <w:lvl w:ilvl="2" w:tplc="93D245A8" w:tentative="1">
      <w:start w:val="1"/>
      <w:numFmt w:val="bullet"/>
      <w:lvlText w:val=""/>
      <w:lvlJc w:val="left"/>
      <w:pPr>
        <w:tabs>
          <w:tab w:val="num" w:pos="2160"/>
        </w:tabs>
        <w:ind w:left="2160" w:hanging="360"/>
      </w:pPr>
      <w:rPr>
        <w:rFonts w:ascii="Wingdings" w:hAnsi="Wingdings" w:hint="default"/>
      </w:rPr>
    </w:lvl>
    <w:lvl w:ilvl="3" w:tplc="A16AE3DC" w:tentative="1">
      <w:start w:val="1"/>
      <w:numFmt w:val="bullet"/>
      <w:lvlText w:val=""/>
      <w:lvlJc w:val="left"/>
      <w:pPr>
        <w:tabs>
          <w:tab w:val="num" w:pos="2880"/>
        </w:tabs>
        <w:ind w:left="2880" w:hanging="360"/>
      </w:pPr>
      <w:rPr>
        <w:rFonts w:ascii="Wingdings" w:hAnsi="Wingdings" w:hint="default"/>
      </w:rPr>
    </w:lvl>
    <w:lvl w:ilvl="4" w:tplc="2A067F06" w:tentative="1">
      <w:start w:val="1"/>
      <w:numFmt w:val="bullet"/>
      <w:lvlText w:val=""/>
      <w:lvlJc w:val="left"/>
      <w:pPr>
        <w:tabs>
          <w:tab w:val="num" w:pos="3600"/>
        </w:tabs>
        <w:ind w:left="3600" w:hanging="360"/>
      </w:pPr>
      <w:rPr>
        <w:rFonts w:ascii="Wingdings" w:hAnsi="Wingdings" w:hint="default"/>
      </w:rPr>
    </w:lvl>
    <w:lvl w:ilvl="5" w:tplc="8E78229C" w:tentative="1">
      <w:start w:val="1"/>
      <w:numFmt w:val="bullet"/>
      <w:lvlText w:val=""/>
      <w:lvlJc w:val="left"/>
      <w:pPr>
        <w:tabs>
          <w:tab w:val="num" w:pos="4320"/>
        </w:tabs>
        <w:ind w:left="4320" w:hanging="360"/>
      </w:pPr>
      <w:rPr>
        <w:rFonts w:ascii="Wingdings" w:hAnsi="Wingdings" w:hint="default"/>
      </w:rPr>
    </w:lvl>
    <w:lvl w:ilvl="6" w:tplc="1772F9C6" w:tentative="1">
      <w:start w:val="1"/>
      <w:numFmt w:val="bullet"/>
      <w:lvlText w:val=""/>
      <w:lvlJc w:val="left"/>
      <w:pPr>
        <w:tabs>
          <w:tab w:val="num" w:pos="5040"/>
        </w:tabs>
        <w:ind w:left="5040" w:hanging="360"/>
      </w:pPr>
      <w:rPr>
        <w:rFonts w:ascii="Wingdings" w:hAnsi="Wingdings" w:hint="default"/>
      </w:rPr>
    </w:lvl>
    <w:lvl w:ilvl="7" w:tplc="C558796C" w:tentative="1">
      <w:start w:val="1"/>
      <w:numFmt w:val="bullet"/>
      <w:lvlText w:val=""/>
      <w:lvlJc w:val="left"/>
      <w:pPr>
        <w:tabs>
          <w:tab w:val="num" w:pos="5760"/>
        </w:tabs>
        <w:ind w:left="5760" w:hanging="360"/>
      </w:pPr>
      <w:rPr>
        <w:rFonts w:ascii="Wingdings" w:hAnsi="Wingdings" w:hint="default"/>
      </w:rPr>
    </w:lvl>
    <w:lvl w:ilvl="8" w:tplc="940ACCCE"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C9F1A96"/>
    <w:multiLevelType w:val="hybridMultilevel"/>
    <w:tmpl w:val="B3A6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CBA0859"/>
    <w:multiLevelType w:val="multilevel"/>
    <w:tmpl w:val="D2F6E5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15:restartNumberingAfterBreak="0">
    <w:nsid w:val="5CCA0CA8"/>
    <w:multiLevelType w:val="multilevel"/>
    <w:tmpl w:val="5AB2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D235815"/>
    <w:multiLevelType w:val="hybridMultilevel"/>
    <w:tmpl w:val="CCCE9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5D2D5AF3"/>
    <w:multiLevelType w:val="hybridMultilevel"/>
    <w:tmpl w:val="DF1E3C3C"/>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04" w15:restartNumberingAfterBreak="0">
    <w:nsid w:val="5DD2787B"/>
    <w:multiLevelType w:val="hybridMultilevel"/>
    <w:tmpl w:val="CCEAB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DF0194A"/>
    <w:multiLevelType w:val="hybridMultilevel"/>
    <w:tmpl w:val="B20AB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E1939BB"/>
    <w:multiLevelType w:val="hybridMultilevel"/>
    <w:tmpl w:val="0550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5E314BB7"/>
    <w:multiLevelType w:val="hybridMultilevel"/>
    <w:tmpl w:val="D8C47E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5E400AAB"/>
    <w:multiLevelType w:val="hybridMultilevel"/>
    <w:tmpl w:val="C1F6B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1C640B7"/>
    <w:multiLevelType w:val="hybridMultilevel"/>
    <w:tmpl w:val="BE16F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3C71F7C"/>
    <w:multiLevelType w:val="hybridMultilevel"/>
    <w:tmpl w:val="10666992"/>
    <w:lvl w:ilvl="0" w:tplc="9550A9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177575"/>
    <w:multiLevelType w:val="multilevel"/>
    <w:tmpl w:val="A3C8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5344E72"/>
    <w:multiLevelType w:val="hybridMultilevel"/>
    <w:tmpl w:val="88326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5BC1BFB"/>
    <w:multiLevelType w:val="multilevel"/>
    <w:tmpl w:val="6B6A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65936AB"/>
    <w:multiLevelType w:val="multilevel"/>
    <w:tmpl w:val="0C36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87067B5"/>
    <w:multiLevelType w:val="hybridMultilevel"/>
    <w:tmpl w:val="8CECBC66"/>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68804459"/>
    <w:multiLevelType w:val="multilevel"/>
    <w:tmpl w:val="82B24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965052C"/>
    <w:multiLevelType w:val="hybridMultilevel"/>
    <w:tmpl w:val="11D2EF0E"/>
    <w:lvl w:ilvl="0" w:tplc="04090001">
      <w:start w:val="1"/>
      <w:numFmt w:val="bullet"/>
      <w:lvlText w:val=""/>
      <w:lvlJc w:val="left"/>
      <w:pPr>
        <w:ind w:left="720" w:hanging="360"/>
      </w:pPr>
      <w:rPr>
        <w:rFonts w:ascii="Symbol" w:hAnsi="Symbol" w:hint="default"/>
      </w:rPr>
    </w:lvl>
    <w:lvl w:ilvl="1" w:tplc="83A2679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A1B5408"/>
    <w:multiLevelType w:val="hybridMultilevel"/>
    <w:tmpl w:val="DA548026"/>
    <w:lvl w:ilvl="0" w:tplc="FAF07A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A3C58CE"/>
    <w:multiLevelType w:val="hybridMultilevel"/>
    <w:tmpl w:val="5F0005BA"/>
    <w:lvl w:ilvl="0" w:tplc="FAF07A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AE178EC"/>
    <w:multiLevelType w:val="hybridMultilevel"/>
    <w:tmpl w:val="74429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AEF20A6"/>
    <w:multiLevelType w:val="multilevel"/>
    <w:tmpl w:val="6C28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B8B0CDC"/>
    <w:multiLevelType w:val="hybridMultilevel"/>
    <w:tmpl w:val="32207260"/>
    <w:lvl w:ilvl="0" w:tplc="715C68E4">
      <w:start w:val="1"/>
      <w:numFmt w:val="decimal"/>
      <w:lvlText w:val="%1)"/>
      <w:lvlJc w:val="left"/>
      <w:pPr>
        <w:ind w:left="1440" w:hanging="360"/>
      </w:pPr>
      <w:rPr>
        <w:rFonts w:hint="default"/>
        <w:b w:val="0"/>
        <w:bCs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3" w15:restartNumberingAfterBreak="0">
    <w:nsid w:val="6DC030DD"/>
    <w:multiLevelType w:val="hybridMultilevel"/>
    <w:tmpl w:val="B1CA036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DEE0E5A"/>
    <w:multiLevelType w:val="hybridMultilevel"/>
    <w:tmpl w:val="701A3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FC47239"/>
    <w:multiLevelType w:val="hybridMultilevel"/>
    <w:tmpl w:val="9D149280"/>
    <w:lvl w:ilvl="0" w:tplc="10481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015282F"/>
    <w:multiLevelType w:val="hybridMultilevel"/>
    <w:tmpl w:val="A0625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20F0139"/>
    <w:multiLevelType w:val="hybridMultilevel"/>
    <w:tmpl w:val="1F86A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348683C"/>
    <w:multiLevelType w:val="multilevel"/>
    <w:tmpl w:val="2B78E2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34E3D0C"/>
    <w:multiLevelType w:val="hybridMultilevel"/>
    <w:tmpl w:val="6D6C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561524A"/>
    <w:multiLevelType w:val="hybridMultilevel"/>
    <w:tmpl w:val="5A980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5FE7282"/>
    <w:multiLevelType w:val="multilevel"/>
    <w:tmpl w:val="806C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68C230D"/>
    <w:multiLevelType w:val="multilevel"/>
    <w:tmpl w:val="DE200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99D4849"/>
    <w:multiLevelType w:val="hybridMultilevel"/>
    <w:tmpl w:val="9E56E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7B536926"/>
    <w:multiLevelType w:val="hybridMultilevel"/>
    <w:tmpl w:val="36245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C0F20B4"/>
    <w:multiLevelType w:val="multilevel"/>
    <w:tmpl w:val="82A096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7C116A8D"/>
    <w:multiLevelType w:val="hybridMultilevel"/>
    <w:tmpl w:val="E380474C"/>
    <w:lvl w:ilvl="0" w:tplc="04090011">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7" w15:restartNumberingAfterBreak="0">
    <w:nsid w:val="7C551EED"/>
    <w:multiLevelType w:val="multilevel"/>
    <w:tmpl w:val="29F2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D4E7D03"/>
    <w:multiLevelType w:val="multilevel"/>
    <w:tmpl w:val="4AEA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D767C58"/>
    <w:multiLevelType w:val="hybridMultilevel"/>
    <w:tmpl w:val="3506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1375598">
    <w:abstractNumId w:val="124"/>
  </w:num>
  <w:num w:numId="2" w16cid:durableId="411465561">
    <w:abstractNumId w:val="102"/>
  </w:num>
  <w:num w:numId="3" w16cid:durableId="1726677794">
    <w:abstractNumId w:val="87"/>
  </w:num>
  <w:num w:numId="4" w16cid:durableId="755591947">
    <w:abstractNumId w:val="77"/>
  </w:num>
  <w:num w:numId="5" w16cid:durableId="1753040298">
    <w:abstractNumId w:val="88"/>
  </w:num>
  <w:num w:numId="6" w16cid:durableId="1768307161">
    <w:abstractNumId w:val="93"/>
  </w:num>
  <w:num w:numId="7" w16cid:durableId="1670207196">
    <w:abstractNumId w:val="94"/>
  </w:num>
  <w:num w:numId="8" w16cid:durableId="590818978">
    <w:abstractNumId w:val="69"/>
  </w:num>
  <w:num w:numId="9" w16cid:durableId="626203758">
    <w:abstractNumId w:val="43"/>
  </w:num>
  <w:num w:numId="10" w16cid:durableId="1368526085">
    <w:abstractNumId w:val="111"/>
  </w:num>
  <w:num w:numId="11" w16cid:durableId="2061661249">
    <w:abstractNumId w:val="70"/>
  </w:num>
  <w:num w:numId="12" w16cid:durableId="818959932">
    <w:abstractNumId w:val="15"/>
  </w:num>
  <w:num w:numId="13" w16cid:durableId="146093453">
    <w:abstractNumId w:val="96"/>
  </w:num>
  <w:num w:numId="14" w16cid:durableId="767775991">
    <w:abstractNumId w:val="67"/>
  </w:num>
  <w:num w:numId="15" w16cid:durableId="1074619054">
    <w:abstractNumId w:val="48"/>
  </w:num>
  <w:num w:numId="16" w16cid:durableId="346445601">
    <w:abstractNumId w:val="56"/>
  </w:num>
  <w:num w:numId="17" w16cid:durableId="2127000350">
    <w:abstractNumId w:val="139"/>
  </w:num>
  <w:num w:numId="18" w16cid:durableId="497885312">
    <w:abstractNumId w:val="120"/>
  </w:num>
  <w:num w:numId="19" w16cid:durableId="1784062">
    <w:abstractNumId w:val="129"/>
  </w:num>
  <w:num w:numId="20" w16cid:durableId="3049538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3604828">
    <w:abstractNumId w:val="1"/>
  </w:num>
  <w:num w:numId="22" w16cid:durableId="395006471">
    <w:abstractNumId w:val="66"/>
  </w:num>
  <w:num w:numId="23" w16cid:durableId="694313562">
    <w:abstractNumId w:val="117"/>
  </w:num>
  <w:num w:numId="24" w16cid:durableId="1344086630">
    <w:abstractNumId w:val="35"/>
  </w:num>
  <w:num w:numId="25" w16cid:durableId="1823152236">
    <w:abstractNumId w:val="89"/>
  </w:num>
  <w:num w:numId="26" w16cid:durableId="603154803">
    <w:abstractNumId w:val="63"/>
  </w:num>
  <w:num w:numId="27" w16cid:durableId="705562334">
    <w:abstractNumId w:val="104"/>
  </w:num>
  <w:num w:numId="28" w16cid:durableId="507527366">
    <w:abstractNumId w:val="108"/>
  </w:num>
  <w:num w:numId="29" w16cid:durableId="1082221610">
    <w:abstractNumId w:val="61"/>
  </w:num>
  <w:num w:numId="30" w16cid:durableId="2107579572">
    <w:abstractNumId w:val="110"/>
  </w:num>
  <w:num w:numId="31" w16cid:durableId="187332538">
    <w:abstractNumId w:val="83"/>
  </w:num>
  <w:num w:numId="32" w16cid:durableId="1610699228">
    <w:abstractNumId w:val="90"/>
  </w:num>
  <w:num w:numId="33" w16cid:durableId="729502557">
    <w:abstractNumId w:val="22"/>
  </w:num>
  <w:num w:numId="34" w16cid:durableId="1758940924">
    <w:abstractNumId w:val="14"/>
  </w:num>
  <w:num w:numId="35" w16cid:durableId="1632780863">
    <w:abstractNumId w:val="78"/>
  </w:num>
  <w:num w:numId="36" w16cid:durableId="491802443">
    <w:abstractNumId w:val="125"/>
  </w:num>
  <w:num w:numId="37" w16cid:durableId="1028796465">
    <w:abstractNumId w:val="5"/>
  </w:num>
  <w:num w:numId="38" w16cid:durableId="55593949">
    <w:abstractNumId w:val="98"/>
  </w:num>
  <w:num w:numId="39" w16cid:durableId="465584340">
    <w:abstractNumId w:val="46"/>
  </w:num>
  <w:num w:numId="40" w16cid:durableId="1463386051">
    <w:abstractNumId w:val="32"/>
  </w:num>
  <w:num w:numId="41" w16cid:durableId="1117682706">
    <w:abstractNumId w:val="74"/>
  </w:num>
  <w:num w:numId="42" w16cid:durableId="562523823">
    <w:abstractNumId w:val="26"/>
  </w:num>
  <w:num w:numId="43" w16cid:durableId="113209401">
    <w:abstractNumId w:val="119"/>
  </w:num>
  <w:num w:numId="44" w16cid:durableId="2142916632">
    <w:abstractNumId w:val="84"/>
  </w:num>
  <w:num w:numId="45" w16cid:durableId="2021083093">
    <w:abstractNumId w:val="17"/>
  </w:num>
  <w:num w:numId="46" w16cid:durableId="1737318855">
    <w:abstractNumId w:val="40"/>
  </w:num>
  <w:num w:numId="47" w16cid:durableId="1784569438">
    <w:abstractNumId w:val="18"/>
  </w:num>
  <w:num w:numId="48" w16cid:durableId="189031550">
    <w:abstractNumId w:val="118"/>
  </w:num>
  <w:num w:numId="49" w16cid:durableId="2104565532">
    <w:abstractNumId w:val="0"/>
  </w:num>
  <w:num w:numId="50" w16cid:durableId="635373657">
    <w:abstractNumId w:val="47"/>
  </w:num>
  <w:num w:numId="51" w16cid:durableId="1737121097">
    <w:abstractNumId w:val="9"/>
  </w:num>
  <w:num w:numId="52" w16cid:durableId="240913488">
    <w:abstractNumId w:val="123"/>
  </w:num>
  <w:num w:numId="53" w16cid:durableId="402604025">
    <w:abstractNumId w:val="20"/>
  </w:num>
  <w:num w:numId="54" w16cid:durableId="1962032448">
    <w:abstractNumId w:val="55"/>
  </w:num>
  <w:num w:numId="55" w16cid:durableId="1038505351">
    <w:abstractNumId w:val="19"/>
  </w:num>
  <w:num w:numId="56" w16cid:durableId="1896155691">
    <w:abstractNumId w:val="33"/>
  </w:num>
  <w:num w:numId="57" w16cid:durableId="477310965">
    <w:abstractNumId w:val="128"/>
  </w:num>
  <w:num w:numId="58" w16cid:durableId="140732268">
    <w:abstractNumId w:val="25"/>
  </w:num>
  <w:num w:numId="59" w16cid:durableId="1625891329">
    <w:abstractNumId w:val="126"/>
  </w:num>
  <w:num w:numId="60" w16cid:durableId="1395859944">
    <w:abstractNumId w:val="73"/>
  </w:num>
  <w:num w:numId="61" w16cid:durableId="1782528965">
    <w:abstractNumId w:val="38"/>
  </w:num>
  <w:num w:numId="62" w16cid:durableId="1102141078">
    <w:abstractNumId w:val="7"/>
  </w:num>
  <w:num w:numId="63" w16cid:durableId="212012604">
    <w:abstractNumId w:val="54"/>
  </w:num>
  <w:num w:numId="64" w16cid:durableId="1318221613">
    <w:abstractNumId w:val="8"/>
  </w:num>
  <w:num w:numId="65" w16cid:durableId="1073503123">
    <w:abstractNumId w:val="112"/>
  </w:num>
  <w:num w:numId="66" w16cid:durableId="1819805183">
    <w:abstractNumId w:val="85"/>
  </w:num>
  <w:num w:numId="67" w16cid:durableId="1122653488">
    <w:abstractNumId w:val="134"/>
  </w:num>
  <w:num w:numId="68" w16cid:durableId="1748452848">
    <w:abstractNumId w:val="105"/>
  </w:num>
  <w:num w:numId="69" w16cid:durableId="970094842">
    <w:abstractNumId w:val="37"/>
  </w:num>
  <w:num w:numId="70" w16cid:durableId="1632786072">
    <w:abstractNumId w:val="79"/>
  </w:num>
  <w:num w:numId="71" w16cid:durableId="1497762185">
    <w:abstractNumId w:val="52"/>
  </w:num>
  <w:num w:numId="72" w16cid:durableId="93744451">
    <w:abstractNumId w:val="29"/>
  </w:num>
  <w:num w:numId="73" w16cid:durableId="90588826">
    <w:abstractNumId w:val="59"/>
  </w:num>
  <w:num w:numId="74" w16cid:durableId="1167204954">
    <w:abstractNumId w:val="115"/>
  </w:num>
  <w:num w:numId="75" w16cid:durableId="1055276063">
    <w:abstractNumId w:val="127"/>
  </w:num>
  <w:num w:numId="76" w16cid:durableId="1588153100">
    <w:abstractNumId w:val="75"/>
  </w:num>
  <w:num w:numId="77" w16cid:durableId="985936182">
    <w:abstractNumId w:val="30"/>
  </w:num>
  <w:num w:numId="78" w16cid:durableId="124273167">
    <w:abstractNumId w:val="4"/>
  </w:num>
  <w:num w:numId="79" w16cid:durableId="2110738665">
    <w:abstractNumId w:val="122"/>
  </w:num>
  <w:num w:numId="80" w16cid:durableId="492992019">
    <w:abstractNumId w:val="130"/>
  </w:num>
  <w:num w:numId="81" w16cid:durableId="1379747566">
    <w:abstractNumId w:val="113"/>
  </w:num>
  <w:num w:numId="82" w16cid:durableId="2030374346">
    <w:abstractNumId w:val="2"/>
  </w:num>
  <w:num w:numId="83" w16cid:durableId="397241790">
    <w:abstractNumId w:val="16"/>
  </w:num>
  <w:num w:numId="84" w16cid:durableId="2055303370">
    <w:abstractNumId w:val="101"/>
  </w:num>
  <w:num w:numId="85" w16cid:durableId="1684433560">
    <w:abstractNumId w:val="95"/>
  </w:num>
  <w:num w:numId="86" w16cid:durableId="419252443">
    <w:abstractNumId w:val="53"/>
  </w:num>
  <w:num w:numId="87" w16cid:durableId="4720006">
    <w:abstractNumId w:val="23"/>
  </w:num>
  <w:num w:numId="88" w16cid:durableId="385687347">
    <w:abstractNumId w:val="13"/>
  </w:num>
  <w:num w:numId="89" w16cid:durableId="1279023075">
    <w:abstractNumId w:val="39"/>
  </w:num>
  <w:num w:numId="90" w16cid:durableId="1076705818">
    <w:abstractNumId w:val="132"/>
  </w:num>
  <w:num w:numId="91" w16cid:durableId="427047281">
    <w:abstractNumId w:val="45"/>
  </w:num>
  <w:num w:numId="92" w16cid:durableId="796528593">
    <w:abstractNumId w:val="116"/>
  </w:num>
  <w:num w:numId="93" w16cid:durableId="1069032708">
    <w:abstractNumId w:val="62"/>
  </w:num>
  <w:num w:numId="94" w16cid:durableId="51932426">
    <w:abstractNumId w:val="76"/>
  </w:num>
  <w:num w:numId="95" w16cid:durableId="1878926131">
    <w:abstractNumId w:val="28"/>
  </w:num>
  <w:num w:numId="96" w16cid:durableId="1891768352">
    <w:abstractNumId w:val="114"/>
  </w:num>
  <w:num w:numId="97" w16cid:durableId="1022780634">
    <w:abstractNumId w:val="12"/>
  </w:num>
  <w:num w:numId="98" w16cid:durableId="2107996594">
    <w:abstractNumId w:val="109"/>
  </w:num>
  <w:num w:numId="99" w16cid:durableId="1192379826">
    <w:abstractNumId w:val="68"/>
  </w:num>
  <w:num w:numId="100" w16cid:durableId="355035669">
    <w:abstractNumId w:val="3"/>
  </w:num>
  <w:num w:numId="101" w16cid:durableId="1330131864">
    <w:abstractNumId w:val="121"/>
  </w:num>
  <w:num w:numId="102" w16cid:durableId="982583855">
    <w:abstractNumId w:val="21"/>
  </w:num>
  <w:num w:numId="103" w16cid:durableId="1379547584">
    <w:abstractNumId w:val="133"/>
  </w:num>
  <w:num w:numId="104" w16cid:durableId="1368024284">
    <w:abstractNumId w:val="107"/>
  </w:num>
  <w:num w:numId="105" w16cid:durableId="2030374022">
    <w:abstractNumId w:val="10"/>
  </w:num>
  <w:num w:numId="106" w16cid:durableId="140001666">
    <w:abstractNumId w:val="103"/>
  </w:num>
  <w:num w:numId="107" w16cid:durableId="980354491">
    <w:abstractNumId w:val="6"/>
  </w:num>
  <w:num w:numId="108" w16cid:durableId="1332953935">
    <w:abstractNumId w:val="136"/>
    <w:lvlOverride w:ilvl="0">
      <w:startOverride w:val="1"/>
    </w:lvlOverride>
    <w:lvlOverride w:ilvl="1"/>
    <w:lvlOverride w:ilvl="2"/>
    <w:lvlOverride w:ilvl="3"/>
    <w:lvlOverride w:ilvl="4"/>
    <w:lvlOverride w:ilvl="5"/>
    <w:lvlOverride w:ilvl="6"/>
    <w:lvlOverride w:ilvl="7"/>
    <w:lvlOverride w:ilvl="8"/>
  </w:num>
  <w:num w:numId="109" w16cid:durableId="615529024">
    <w:abstractNumId w:val="92"/>
  </w:num>
  <w:num w:numId="110" w16cid:durableId="554707023">
    <w:abstractNumId w:val="106"/>
  </w:num>
  <w:num w:numId="111" w16cid:durableId="258148187">
    <w:abstractNumId w:val="57"/>
  </w:num>
  <w:num w:numId="112" w16cid:durableId="569072266">
    <w:abstractNumId w:val="137"/>
  </w:num>
  <w:num w:numId="113" w16cid:durableId="1925383016">
    <w:abstractNumId w:val="51"/>
  </w:num>
  <w:num w:numId="114" w16cid:durableId="1203707545">
    <w:abstractNumId w:val="80"/>
  </w:num>
  <w:num w:numId="115" w16cid:durableId="806358083">
    <w:abstractNumId w:val="65"/>
  </w:num>
  <w:num w:numId="116" w16cid:durableId="878668623">
    <w:abstractNumId w:val="81"/>
  </w:num>
  <w:num w:numId="117" w16cid:durableId="714621675">
    <w:abstractNumId w:val="50"/>
  </w:num>
  <w:num w:numId="118" w16cid:durableId="962537855">
    <w:abstractNumId w:val="131"/>
  </w:num>
  <w:num w:numId="119" w16cid:durableId="1381590451">
    <w:abstractNumId w:val="44"/>
  </w:num>
  <w:num w:numId="120" w16cid:durableId="767890201">
    <w:abstractNumId w:val="64"/>
  </w:num>
  <w:num w:numId="121" w16cid:durableId="1377394820">
    <w:abstractNumId w:val="138"/>
  </w:num>
  <w:num w:numId="122" w16cid:durableId="1858228803">
    <w:abstractNumId w:val="71"/>
  </w:num>
  <w:num w:numId="123" w16cid:durableId="1164737438">
    <w:abstractNumId w:val="24"/>
  </w:num>
  <w:num w:numId="124" w16cid:durableId="1708021238">
    <w:abstractNumId w:val="42"/>
  </w:num>
  <w:num w:numId="125" w16cid:durableId="1511678991">
    <w:abstractNumId w:val="72"/>
  </w:num>
  <w:num w:numId="126" w16cid:durableId="910384100">
    <w:abstractNumId w:val="82"/>
  </w:num>
  <w:num w:numId="127" w16cid:durableId="2048796049">
    <w:abstractNumId w:val="58"/>
  </w:num>
  <w:num w:numId="128" w16cid:durableId="787507836">
    <w:abstractNumId w:val="99"/>
  </w:num>
  <w:num w:numId="129" w16cid:durableId="1220048599">
    <w:abstractNumId w:val="135"/>
  </w:num>
  <w:num w:numId="130" w16cid:durableId="271597841">
    <w:abstractNumId w:val="27"/>
  </w:num>
  <w:num w:numId="131" w16cid:durableId="400517251">
    <w:abstractNumId w:val="91"/>
  </w:num>
  <w:num w:numId="132" w16cid:durableId="290980804">
    <w:abstractNumId w:val="31"/>
  </w:num>
  <w:num w:numId="133" w16cid:durableId="375812056">
    <w:abstractNumId w:val="97"/>
  </w:num>
  <w:num w:numId="134" w16cid:durableId="1203127004">
    <w:abstractNumId w:val="100"/>
  </w:num>
  <w:num w:numId="135" w16cid:durableId="1130394688">
    <w:abstractNumId w:val="36"/>
  </w:num>
  <w:num w:numId="136" w16cid:durableId="699551372">
    <w:abstractNumId w:val="60"/>
  </w:num>
  <w:num w:numId="137" w16cid:durableId="467163795">
    <w:abstractNumId w:val="49"/>
  </w:num>
  <w:num w:numId="138" w16cid:durableId="494758741">
    <w:abstractNumId w:val="41"/>
  </w:num>
  <w:num w:numId="139" w16cid:durableId="1939219607">
    <w:abstractNumId w:val="34"/>
  </w:num>
  <w:num w:numId="140" w16cid:durableId="2102024239">
    <w:abstractNumId w:val="8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3CC"/>
    <w:rsid w:val="0000183E"/>
    <w:rsid w:val="00014D3F"/>
    <w:rsid w:val="00051F2A"/>
    <w:rsid w:val="00071CF4"/>
    <w:rsid w:val="00083E7E"/>
    <w:rsid w:val="00093EE8"/>
    <w:rsid w:val="000A17A3"/>
    <w:rsid w:val="000D5E84"/>
    <w:rsid w:val="000D7B98"/>
    <w:rsid w:val="000E5D77"/>
    <w:rsid w:val="000F1D93"/>
    <w:rsid w:val="001102A1"/>
    <w:rsid w:val="00113305"/>
    <w:rsid w:val="001177D4"/>
    <w:rsid w:val="00132B7E"/>
    <w:rsid w:val="0013318D"/>
    <w:rsid w:val="00135BC0"/>
    <w:rsid w:val="00141A18"/>
    <w:rsid w:val="00147BDD"/>
    <w:rsid w:val="0015234E"/>
    <w:rsid w:val="001606C8"/>
    <w:rsid w:val="00172A5A"/>
    <w:rsid w:val="0018253E"/>
    <w:rsid w:val="00183FE8"/>
    <w:rsid w:val="001B6596"/>
    <w:rsid w:val="001C6DEF"/>
    <w:rsid w:val="001D5173"/>
    <w:rsid w:val="001D57D6"/>
    <w:rsid w:val="001D6725"/>
    <w:rsid w:val="001E0E3C"/>
    <w:rsid w:val="001E72AA"/>
    <w:rsid w:val="00206E49"/>
    <w:rsid w:val="002269C9"/>
    <w:rsid w:val="00235BD6"/>
    <w:rsid w:val="00242DCD"/>
    <w:rsid w:val="00246180"/>
    <w:rsid w:val="00246EA6"/>
    <w:rsid w:val="002812C2"/>
    <w:rsid w:val="002A1231"/>
    <w:rsid w:val="002C0CF8"/>
    <w:rsid w:val="002C63B3"/>
    <w:rsid w:val="002C6A65"/>
    <w:rsid w:val="002E2150"/>
    <w:rsid w:val="002E6003"/>
    <w:rsid w:val="002F06B6"/>
    <w:rsid w:val="00315388"/>
    <w:rsid w:val="00317D99"/>
    <w:rsid w:val="00342642"/>
    <w:rsid w:val="00354247"/>
    <w:rsid w:val="00365CD7"/>
    <w:rsid w:val="00366FD0"/>
    <w:rsid w:val="003B3CFD"/>
    <w:rsid w:val="003C738E"/>
    <w:rsid w:val="003D4E9E"/>
    <w:rsid w:val="00404E84"/>
    <w:rsid w:val="0042625E"/>
    <w:rsid w:val="00432959"/>
    <w:rsid w:val="00460433"/>
    <w:rsid w:val="00460774"/>
    <w:rsid w:val="004734E2"/>
    <w:rsid w:val="00482E1F"/>
    <w:rsid w:val="004B2106"/>
    <w:rsid w:val="004B3CF4"/>
    <w:rsid w:val="004C0514"/>
    <w:rsid w:val="004C21AE"/>
    <w:rsid w:val="004D0F80"/>
    <w:rsid w:val="004F3A30"/>
    <w:rsid w:val="004F41F7"/>
    <w:rsid w:val="005069EF"/>
    <w:rsid w:val="00524F5F"/>
    <w:rsid w:val="0055213E"/>
    <w:rsid w:val="005610C3"/>
    <w:rsid w:val="00581DD7"/>
    <w:rsid w:val="00597833"/>
    <w:rsid w:val="005A53A1"/>
    <w:rsid w:val="005C1F08"/>
    <w:rsid w:val="005C712A"/>
    <w:rsid w:val="005D0232"/>
    <w:rsid w:val="005D1CB8"/>
    <w:rsid w:val="005F5848"/>
    <w:rsid w:val="006126DC"/>
    <w:rsid w:val="00620AC3"/>
    <w:rsid w:val="00622C72"/>
    <w:rsid w:val="00623C11"/>
    <w:rsid w:val="006308ED"/>
    <w:rsid w:val="00666222"/>
    <w:rsid w:val="006959E7"/>
    <w:rsid w:val="006A7F12"/>
    <w:rsid w:val="006B418E"/>
    <w:rsid w:val="006B55D6"/>
    <w:rsid w:val="006C3D78"/>
    <w:rsid w:val="006D21ED"/>
    <w:rsid w:val="006D60CF"/>
    <w:rsid w:val="006D668C"/>
    <w:rsid w:val="006E4482"/>
    <w:rsid w:val="006F7E68"/>
    <w:rsid w:val="0070058D"/>
    <w:rsid w:val="00737AA1"/>
    <w:rsid w:val="00741F6F"/>
    <w:rsid w:val="007503C6"/>
    <w:rsid w:val="00751429"/>
    <w:rsid w:val="00763BB3"/>
    <w:rsid w:val="007730A4"/>
    <w:rsid w:val="007A7343"/>
    <w:rsid w:val="007E2423"/>
    <w:rsid w:val="007E654B"/>
    <w:rsid w:val="007F6031"/>
    <w:rsid w:val="00812AE9"/>
    <w:rsid w:val="0087071E"/>
    <w:rsid w:val="008707E8"/>
    <w:rsid w:val="00875ADC"/>
    <w:rsid w:val="0089397D"/>
    <w:rsid w:val="0089484F"/>
    <w:rsid w:val="008A25D0"/>
    <w:rsid w:val="008A36F2"/>
    <w:rsid w:val="008C3325"/>
    <w:rsid w:val="008D2B98"/>
    <w:rsid w:val="008E3A43"/>
    <w:rsid w:val="00900F9B"/>
    <w:rsid w:val="0093211C"/>
    <w:rsid w:val="00933504"/>
    <w:rsid w:val="00936E3C"/>
    <w:rsid w:val="00936FF6"/>
    <w:rsid w:val="00953519"/>
    <w:rsid w:val="00957579"/>
    <w:rsid w:val="00963046"/>
    <w:rsid w:val="00992152"/>
    <w:rsid w:val="009B5C54"/>
    <w:rsid w:val="009E0D01"/>
    <w:rsid w:val="00A22FE4"/>
    <w:rsid w:val="00A42368"/>
    <w:rsid w:val="00A4339E"/>
    <w:rsid w:val="00A50C91"/>
    <w:rsid w:val="00A52C3D"/>
    <w:rsid w:val="00A82D87"/>
    <w:rsid w:val="00A84379"/>
    <w:rsid w:val="00A8650C"/>
    <w:rsid w:val="00A913D8"/>
    <w:rsid w:val="00AB054E"/>
    <w:rsid w:val="00AB4D75"/>
    <w:rsid w:val="00AC6954"/>
    <w:rsid w:val="00AD72A2"/>
    <w:rsid w:val="00AD7411"/>
    <w:rsid w:val="00AF1231"/>
    <w:rsid w:val="00AF2DBB"/>
    <w:rsid w:val="00AF7185"/>
    <w:rsid w:val="00B01A47"/>
    <w:rsid w:val="00B2260B"/>
    <w:rsid w:val="00B31C4E"/>
    <w:rsid w:val="00B40171"/>
    <w:rsid w:val="00B41472"/>
    <w:rsid w:val="00B55E72"/>
    <w:rsid w:val="00B64C81"/>
    <w:rsid w:val="00B91072"/>
    <w:rsid w:val="00BB2923"/>
    <w:rsid w:val="00BB603A"/>
    <w:rsid w:val="00BC1FB8"/>
    <w:rsid w:val="00BF275E"/>
    <w:rsid w:val="00BF6CD7"/>
    <w:rsid w:val="00C228C5"/>
    <w:rsid w:val="00C278C7"/>
    <w:rsid w:val="00C44DB2"/>
    <w:rsid w:val="00C45CDF"/>
    <w:rsid w:val="00C46ED2"/>
    <w:rsid w:val="00C51862"/>
    <w:rsid w:val="00C617F1"/>
    <w:rsid w:val="00C63FF5"/>
    <w:rsid w:val="00C81FA7"/>
    <w:rsid w:val="00C83335"/>
    <w:rsid w:val="00C865E5"/>
    <w:rsid w:val="00CA5E87"/>
    <w:rsid w:val="00CA7FD2"/>
    <w:rsid w:val="00CC1BBB"/>
    <w:rsid w:val="00CD42B5"/>
    <w:rsid w:val="00CD4317"/>
    <w:rsid w:val="00D426A6"/>
    <w:rsid w:val="00D671E0"/>
    <w:rsid w:val="00D7735F"/>
    <w:rsid w:val="00D83A87"/>
    <w:rsid w:val="00DA000E"/>
    <w:rsid w:val="00DA577D"/>
    <w:rsid w:val="00DB1219"/>
    <w:rsid w:val="00DC11A7"/>
    <w:rsid w:val="00DE4B81"/>
    <w:rsid w:val="00DF4803"/>
    <w:rsid w:val="00E0465F"/>
    <w:rsid w:val="00E17DF2"/>
    <w:rsid w:val="00E33F67"/>
    <w:rsid w:val="00E34A5D"/>
    <w:rsid w:val="00E5490D"/>
    <w:rsid w:val="00E643CC"/>
    <w:rsid w:val="00E64B33"/>
    <w:rsid w:val="00E71D81"/>
    <w:rsid w:val="00EA3DEA"/>
    <w:rsid w:val="00EB12B5"/>
    <w:rsid w:val="00EC3580"/>
    <w:rsid w:val="00ED4750"/>
    <w:rsid w:val="00EE210D"/>
    <w:rsid w:val="00F47656"/>
    <w:rsid w:val="00F5532D"/>
    <w:rsid w:val="00F55A53"/>
    <w:rsid w:val="00F66E52"/>
    <w:rsid w:val="00F9400F"/>
    <w:rsid w:val="00F95949"/>
    <w:rsid w:val="00FD3590"/>
    <w:rsid w:val="00FD41C8"/>
    <w:rsid w:val="00FE0E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3DA9D"/>
  <w15:chartTrackingRefBased/>
  <w15:docId w15:val="{F1D97556-5D7B-4745-AB45-0F779773A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0E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41F6F"/>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A865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F06B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F06B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2A2"/>
    <w:pPr>
      <w:ind w:left="720"/>
      <w:contextualSpacing/>
    </w:pPr>
  </w:style>
  <w:style w:type="character" w:customStyle="1" w:styleId="Heading2Char">
    <w:name w:val="Heading 2 Char"/>
    <w:basedOn w:val="DefaultParagraphFont"/>
    <w:link w:val="Heading2"/>
    <w:uiPriority w:val="9"/>
    <w:rsid w:val="00741F6F"/>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unhideWhenUsed/>
    <w:rsid w:val="00741F6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ontstyle01">
    <w:name w:val="fontstyle01"/>
    <w:basedOn w:val="DefaultParagraphFont"/>
    <w:rsid w:val="004F41F7"/>
    <w:rPr>
      <w:rFonts w:ascii="FranklinGothic-Heavy" w:hAnsi="FranklinGothic-Heavy" w:hint="default"/>
      <w:b w:val="0"/>
      <w:bCs w:val="0"/>
      <w:i w:val="0"/>
      <w:iCs w:val="0"/>
      <w:color w:val="005A84"/>
      <w:sz w:val="32"/>
      <w:szCs w:val="32"/>
    </w:rPr>
  </w:style>
  <w:style w:type="character" w:customStyle="1" w:styleId="fontstyle21">
    <w:name w:val="fontstyle21"/>
    <w:basedOn w:val="DefaultParagraphFont"/>
    <w:rsid w:val="004F41F7"/>
    <w:rPr>
      <w:rFonts w:ascii="Minion-Regular" w:hAnsi="Minion-Regular" w:hint="default"/>
      <w:b w:val="0"/>
      <w:bCs w:val="0"/>
      <w:i w:val="0"/>
      <w:iCs w:val="0"/>
      <w:color w:val="000000"/>
      <w:sz w:val="24"/>
      <w:szCs w:val="24"/>
    </w:rPr>
  </w:style>
  <w:style w:type="paragraph" w:styleId="Header">
    <w:name w:val="header"/>
    <w:basedOn w:val="Normal"/>
    <w:link w:val="HeaderChar"/>
    <w:uiPriority w:val="99"/>
    <w:unhideWhenUsed/>
    <w:rsid w:val="00F55A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A53"/>
  </w:style>
  <w:style w:type="paragraph" w:styleId="Footer">
    <w:name w:val="footer"/>
    <w:basedOn w:val="Normal"/>
    <w:link w:val="FooterChar"/>
    <w:uiPriority w:val="99"/>
    <w:unhideWhenUsed/>
    <w:rsid w:val="00F55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A53"/>
  </w:style>
  <w:style w:type="character" w:customStyle="1" w:styleId="fontstyle31">
    <w:name w:val="fontstyle31"/>
    <w:basedOn w:val="DefaultParagraphFont"/>
    <w:rsid w:val="00315388"/>
    <w:rPr>
      <w:rFonts w:ascii="Times New Roman" w:hAnsi="Times New Roman" w:cs="Times New Roman" w:hint="default"/>
      <w:b/>
      <w:bCs/>
      <w:i w:val="0"/>
      <w:iCs w:val="0"/>
      <w:color w:val="000000"/>
      <w:sz w:val="28"/>
      <w:szCs w:val="28"/>
    </w:rPr>
  </w:style>
  <w:style w:type="character" w:customStyle="1" w:styleId="tr">
    <w:name w:val="tr"/>
    <w:basedOn w:val="DefaultParagraphFont"/>
    <w:rsid w:val="00933504"/>
  </w:style>
  <w:style w:type="character" w:customStyle="1" w:styleId="Heading3Char">
    <w:name w:val="Heading 3 Char"/>
    <w:basedOn w:val="DefaultParagraphFont"/>
    <w:link w:val="Heading3"/>
    <w:uiPriority w:val="9"/>
    <w:semiHidden/>
    <w:rsid w:val="00A8650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650C"/>
    <w:rPr>
      <w:b/>
      <w:bCs/>
    </w:rPr>
  </w:style>
  <w:style w:type="character" w:customStyle="1" w:styleId="Heading4Char">
    <w:name w:val="Heading 4 Char"/>
    <w:basedOn w:val="DefaultParagraphFont"/>
    <w:link w:val="Heading4"/>
    <w:uiPriority w:val="9"/>
    <w:semiHidden/>
    <w:rsid w:val="002F06B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F06B6"/>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2F06B6"/>
    <w:rPr>
      <w:color w:val="0000FF"/>
      <w:u w:val="single"/>
    </w:rPr>
  </w:style>
  <w:style w:type="character" w:styleId="Emphasis">
    <w:name w:val="Emphasis"/>
    <w:basedOn w:val="DefaultParagraphFont"/>
    <w:uiPriority w:val="20"/>
    <w:qFormat/>
    <w:rsid w:val="002F06B6"/>
    <w:rPr>
      <w:i/>
      <w:iCs/>
    </w:rPr>
  </w:style>
  <w:style w:type="character" w:customStyle="1" w:styleId="Heading1Char">
    <w:name w:val="Heading 1 Char"/>
    <w:basedOn w:val="DefaultParagraphFont"/>
    <w:link w:val="Heading1"/>
    <w:uiPriority w:val="9"/>
    <w:rsid w:val="00FE0E64"/>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BB2923"/>
    <w:rPr>
      <w:color w:val="605E5C"/>
      <w:shd w:val="clear" w:color="auto" w:fill="E1DFDD"/>
    </w:rPr>
  </w:style>
  <w:style w:type="table" w:styleId="TableGrid">
    <w:name w:val="Table Grid"/>
    <w:basedOn w:val="TableNormal"/>
    <w:uiPriority w:val="39"/>
    <w:rsid w:val="00D42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1472"/>
    <w:pPr>
      <w:autoSpaceDE w:val="0"/>
      <w:autoSpaceDN w:val="0"/>
      <w:adjustRightInd w:val="0"/>
      <w:spacing w:after="0" w:line="240" w:lineRule="auto"/>
    </w:pPr>
    <w:rPr>
      <w:rFonts w:ascii="Arial Unicode MS" w:eastAsia="Arial Unicode MS" w:cs="Arial Unicode MS"/>
      <w:color w:val="000000"/>
      <w:kern w:val="0"/>
      <w:sz w:val="24"/>
      <w:szCs w:val="24"/>
      <w14:ligatures w14:val="none"/>
    </w:rPr>
  </w:style>
  <w:style w:type="character" w:customStyle="1" w:styleId="mntl-sc-block-headingtext">
    <w:name w:val="mntl-sc-block-heading__text"/>
    <w:basedOn w:val="DefaultParagraphFont"/>
    <w:rsid w:val="00B41472"/>
  </w:style>
  <w:style w:type="paragraph" w:customStyle="1" w:styleId="comp">
    <w:name w:val="comp"/>
    <w:basedOn w:val="Normal"/>
    <w:rsid w:val="00B414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
    <w:name w:val="mi"/>
    <w:basedOn w:val="DefaultParagraphFont"/>
    <w:rsid w:val="00620AC3"/>
  </w:style>
  <w:style w:type="character" w:customStyle="1" w:styleId="mn">
    <w:name w:val="mn"/>
    <w:basedOn w:val="DefaultParagraphFont"/>
    <w:rsid w:val="00620AC3"/>
  </w:style>
  <w:style w:type="character" w:customStyle="1" w:styleId="mjxassistivemathml">
    <w:name w:val="mjx_assistive_mathml"/>
    <w:basedOn w:val="DefaultParagraphFont"/>
    <w:rsid w:val="00620AC3"/>
  </w:style>
  <w:style w:type="character" w:customStyle="1" w:styleId="mo">
    <w:name w:val="mo"/>
    <w:basedOn w:val="DefaultParagraphFont"/>
    <w:rsid w:val="00620AC3"/>
  </w:style>
  <w:style w:type="character" w:customStyle="1" w:styleId="mtext">
    <w:name w:val="mtext"/>
    <w:basedOn w:val="DefaultParagraphFont"/>
    <w:rsid w:val="00620AC3"/>
  </w:style>
  <w:style w:type="paragraph" w:customStyle="1" w:styleId="p">
    <w:name w:val="p"/>
    <w:basedOn w:val="Normal"/>
    <w:rsid w:val="007514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62553">
      <w:bodyDiv w:val="1"/>
      <w:marLeft w:val="0"/>
      <w:marRight w:val="0"/>
      <w:marTop w:val="0"/>
      <w:marBottom w:val="0"/>
      <w:divBdr>
        <w:top w:val="none" w:sz="0" w:space="0" w:color="auto"/>
        <w:left w:val="none" w:sz="0" w:space="0" w:color="auto"/>
        <w:bottom w:val="none" w:sz="0" w:space="0" w:color="auto"/>
        <w:right w:val="none" w:sz="0" w:space="0" w:color="auto"/>
      </w:divBdr>
    </w:div>
    <w:div w:id="277881674">
      <w:bodyDiv w:val="1"/>
      <w:marLeft w:val="0"/>
      <w:marRight w:val="0"/>
      <w:marTop w:val="0"/>
      <w:marBottom w:val="0"/>
      <w:divBdr>
        <w:top w:val="none" w:sz="0" w:space="0" w:color="auto"/>
        <w:left w:val="none" w:sz="0" w:space="0" w:color="auto"/>
        <w:bottom w:val="none" w:sz="0" w:space="0" w:color="auto"/>
        <w:right w:val="none" w:sz="0" w:space="0" w:color="auto"/>
      </w:divBdr>
    </w:div>
    <w:div w:id="382563848">
      <w:bodyDiv w:val="1"/>
      <w:marLeft w:val="0"/>
      <w:marRight w:val="0"/>
      <w:marTop w:val="0"/>
      <w:marBottom w:val="0"/>
      <w:divBdr>
        <w:top w:val="none" w:sz="0" w:space="0" w:color="auto"/>
        <w:left w:val="none" w:sz="0" w:space="0" w:color="auto"/>
        <w:bottom w:val="none" w:sz="0" w:space="0" w:color="auto"/>
        <w:right w:val="none" w:sz="0" w:space="0" w:color="auto"/>
      </w:divBdr>
    </w:div>
    <w:div w:id="647712533">
      <w:bodyDiv w:val="1"/>
      <w:marLeft w:val="0"/>
      <w:marRight w:val="0"/>
      <w:marTop w:val="0"/>
      <w:marBottom w:val="0"/>
      <w:divBdr>
        <w:top w:val="none" w:sz="0" w:space="0" w:color="auto"/>
        <w:left w:val="none" w:sz="0" w:space="0" w:color="auto"/>
        <w:bottom w:val="none" w:sz="0" w:space="0" w:color="auto"/>
        <w:right w:val="none" w:sz="0" w:space="0" w:color="auto"/>
      </w:divBdr>
    </w:div>
    <w:div w:id="730888254">
      <w:bodyDiv w:val="1"/>
      <w:marLeft w:val="0"/>
      <w:marRight w:val="0"/>
      <w:marTop w:val="0"/>
      <w:marBottom w:val="0"/>
      <w:divBdr>
        <w:top w:val="none" w:sz="0" w:space="0" w:color="auto"/>
        <w:left w:val="none" w:sz="0" w:space="0" w:color="auto"/>
        <w:bottom w:val="none" w:sz="0" w:space="0" w:color="auto"/>
        <w:right w:val="none" w:sz="0" w:space="0" w:color="auto"/>
      </w:divBdr>
    </w:div>
    <w:div w:id="858391020">
      <w:bodyDiv w:val="1"/>
      <w:marLeft w:val="0"/>
      <w:marRight w:val="0"/>
      <w:marTop w:val="0"/>
      <w:marBottom w:val="0"/>
      <w:divBdr>
        <w:top w:val="none" w:sz="0" w:space="0" w:color="auto"/>
        <w:left w:val="none" w:sz="0" w:space="0" w:color="auto"/>
        <w:bottom w:val="none" w:sz="0" w:space="0" w:color="auto"/>
        <w:right w:val="none" w:sz="0" w:space="0" w:color="auto"/>
      </w:divBdr>
    </w:div>
    <w:div w:id="980578792">
      <w:bodyDiv w:val="1"/>
      <w:marLeft w:val="0"/>
      <w:marRight w:val="0"/>
      <w:marTop w:val="0"/>
      <w:marBottom w:val="0"/>
      <w:divBdr>
        <w:top w:val="none" w:sz="0" w:space="0" w:color="auto"/>
        <w:left w:val="none" w:sz="0" w:space="0" w:color="auto"/>
        <w:bottom w:val="none" w:sz="0" w:space="0" w:color="auto"/>
        <w:right w:val="none" w:sz="0" w:space="0" w:color="auto"/>
      </w:divBdr>
      <w:divsChild>
        <w:div w:id="369956814">
          <w:marLeft w:val="0"/>
          <w:marRight w:val="0"/>
          <w:marTop w:val="0"/>
          <w:marBottom w:val="160"/>
          <w:divBdr>
            <w:top w:val="none" w:sz="0" w:space="0" w:color="auto"/>
            <w:left w:val="none" w:sz="0" w:space="0" w:color="auto"/>
            <w:bottom w:val="none" w:sz="0" w:space="0" w:color="auto"/>
            <w:right w:val="none" w:sz="0" w:space="0" w:color="auto"/>
          </w:divBdr>
        </w:div>
      </w:divsChild>
    </w:div>
    <w:div w:id="1077093858">
      <w:bodyDiv w:val="1"/>
      <w:marLeft w:val="0"/>
      <w:marRight w:val="0"/>
      <w:marTop w:val="0"/>
      <w:marBottom w:val="0"/>
      <w:divBdr>
        <w:top w:val="none" w:sz="0" w:space="0" w:color="auto"/>
        <w:left w:val="none" w:sz="0" w:space="0" w:color="auto"/>
        <w:bottom w:val="none" w:sz="0" w:space="0" w:color="auto"/>
        <w:right w:val="none" w:sz="0" w:space="0" w:color="auto"/>
      </w:divBdr>
      <w:divsChild>
        <w:div w:id="1764062204">
          <w:marLeft w:val="547"/>
          <w:marRight w:val="0"/>
          <w:marTop w:val="0"/>
          <w:marBottom w:val="0"/>
          <w:divBdr>
            <w:top w:val="none" w:sz="0" w:space="0" w:color="auto"/>
            <w:left w:val="none" w:sz="0" w:space="0" w:color="auto"/>
            <w:bottom w:val="none" w:sz="0" w:space="0" w:color="auto"/>
            <w:right w:val="none" w:sz="0" w:space="0" w:color="auto"/>
          </w:divBdr>
        </w:div>
      </w:divsChild>
    </w:div>
    <w:div w:id="1161120752">
      <w:bodyDiv w:val="1"/>
      <w:marLeft w:val="0"/>
      <w:marRight w:val="0"/>
      <w:marTop w:val="0"/>
      <w:marBottom w:val="0"/>
      <w:divBdr>
        <w:top w:val="none" w:sz="0" w:space="0" w:color="auto"/>
        <w:left w:val="none" w:sz="0" w:space="0" w:color="auto"/>
        <w:bottom w:val="none" w:sz="0" w:space="0" w:color="auto"/>
        <w:right w:val="none" w:sz="0" w:space="0" w:color="auto"/>
      </w:divBdr>
    </w:div>
    <w:div w:id="1359546581">
      <w:bodyDiv w:val="1"/>
      <w:marLeft w:val="0"/>
      <w:marRight w:val="0"/>
      <w:marTop w:val="0"/>
      <w:marBottom w:val="0"/>
      <w:divBdr>
        <w:top w:val="none" w:sz="0" w:space="0" w:color="auto"/>
        <w:left w:val="none" w:sz="0" w:space="0" w:color="auto"/>
        <w:bottom w:val="none" w:sz="0" w:space="0" w:color="auto"/>
        <w:right w:val="none" w:sz="0" w:space="0" w:color="auto"/>
      </w:divBdr>
    </w:div>
    <w:div w:id="1617323798">
      <w:bodyDiv w:val="1"/>
      <w:marLeft w:val="0"/>
      <w:marRight w:val="0"/>
      <w:marTop w:val="0"/>
      <w:marBottom w:val="0"/>
      <w:divBdr>
        <w:top w:val="none" w:sz="0" w:space="0" w:color="auto"/>
        <w:left w:val="none" w:sz="0" w:space="0" w:color="auto"/>
        <w:bottom w:val="none" w:sz="0" w:space="0" w:color="auto"/>
        <w:right w:val="none" w:sz="0" w:space="0" w:color="auto"/>
      </w:divBdr>
    </w:div>
    <w:div w:id="1633365508">
      <w:bodyDiv w:val="1"/>
      <w:marLeft w:val="0"/>
      <w:marRight w:val="0"/>
      <w:marTop w:val="0"/>
      <w:marBottom w:val="0"/>
      <w:divBdr>
        <w:top w:val="none" w:sz="0" w:space="0" w:color="auto"/>
        <w:left w:val="none" w:sz="0" w:space="0" w:color="auto"/>
        <w:bottom w:val="none" w:sz="0" w:space="0" w:color="auto"/>
        <w:right w:val="none" w:sz="0" w:space="0" w:color="auto"/>
      </w:divBdr>
    </w:div>
    <w:div w:id="1658727993">
      <w:bodyDiv w:val="1"/>
      <w:marLeft w:val="0"/>
      <w:marRight w:val="0"/>
      <w:marTop w:val="0"/>
      <w:marBottom w:val="0"/>
      <w:divBdr>
        <w:top w:val="none" w:sz="0" w:space="0" w:color="auto"/>
        <w:left w:val="none" w:sz="0" w:space="0" w:color="auto"/>
        <w:bottom w:val="none" w:sz="0" w:space="0" w:color="auto"/>
        <w:right w:val="none" w:sz="0" w:space="0" w:color="auto"/>
      </w:divBdr>
      <w:divsChild>
        <w:div w:id="1432042012">
          <w:marLeft w:val="0"/>
          <w:marRight w:val="0"/>
          <w:marTop w:val="0"/>
          <w:marBottom w:val="0"/>
          <w:divBdr>
            <w:top w:val="none" w:sz="0" w:space="0" w:color="auto"/>
            <w:left w:val="none" w:sz="0" w:space="0" w:color="auto"/>
            <w:bottom w:val="none" w:sz="0" w:space="0" w:color="auto"/>
            <w:right w:val="none" w:sz="0" w:space="0" w:color="auto"/>
          </w:divBdr>
          <w:divsChild>
            <w:div w:id="44901281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1818717137">
      <w:bodyDiv w:val="1"/>
      <w:marLeft w:val="0"/>
      <w:marRight w:val="0"/>
      <w:marTop w:val="0"/>
      <w:marBottom w:val="0"/>
      <w:divBdr>
        <w:top w:val="none" w:sz="0" w:space="0" w:color="auto"/>
        <w:left w:val="none" w:sz="0" w:space="0" w:color="auto"/>
        <w:bottom w:val="none" w:sz="0" w:space="0" w:color="auto"/>
        <w:right w:val="none" w:sz="0" w:space="0" w:color="auto"/>
      </w:divBdr>
    </w:div>
    <w:div w:id="214323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emf"/><Relationship Id="rId18" Type="http://schemas.openxmlformats.org/officeDocument/2006/relationships/hyperlink" Target="https://www.cuemath.com/data/range-in-statistics/" TargetMode="External"/><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cuemath.com/data/standard-deviation/" TargetMode="External"/><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chart" Target="charts/chart4.xml"/><Relationship Id="rId17" Type="http://schemas.openxmlformats.org/officeDocument/2006/relationships/image" Target="media/image6.png"/><Relationship Id="rId25" Type="http://schemas.openxmlformats.org/officeDocument/2006/relationships/hyperlink" Target="https://www.cuemath.com/mean-deviation-formula/" TargetMode="External"/><Relationship Id="rId33" Type="http://schemas.openxmlformats.org/officeDocument/2006/relationships/hyperlink" Target="https://www.cuemath.com/algebra/variables-constants-and-expressions/" TargetMode="External"/><Relationship Id="rId38"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hyperlink" Target="https://www.cuemath.com/numbers/real-numbers/" TargetMode="External"/><Relationship Id="rId20" Type="http://schemas.openxmlformats.org/officeDocument/2006/relationships/hyperlink" Target="https://www.cuemath.com/data/" TargetMode="External"/><Relationship Id="rId29" Type="http://schemas.openxmlformats.org/officeDocument/2006/relationships/hyperlink" Target="https://www.investopedia.com/terms/m/mean.asp" TargetMode="Externa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emf"/><Relationship Id="rId37" Type="http://schemas.openxmlformats.org/officeDocument/2006/relationships/hyperlink" Target="https://www.qualtrics.com/experience-management/employee/leadership-development/" TargetMode="External"/><Relationship Id="rId40"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hyperlink" Target="https://www.qualtrics.com/experience-management/research/factor-analysis/" TargetMode="External"/><Relationship Id="rId10" Type="http://schemas.openxmlformats.org/officeDocument/2006/relationships/chart" Target="charts/chart3.xm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hyperlink" Target="https://www.cuemath.com/data/statistics/" TargetMode="External"/><Relationship Id="rId27" Type="http://schemas.openxmlformats.org/officeDocument/2006/relationships/hyperlink" Target="https://www.cuemath.com/data/quartile-deviation/" TargetMode="External"/><Relationship Id="rId30" Type="http://schemas.openxmlformats.org/officeDocument/2006/relationships/hyperlink" Target="https://www.investopedia.com/terms/m/median.asp" TargetMode="External"/><Relationship Id="rId35" Type="http://schemas.openxmlformats.org/officeDocument/2006/relationships/image" Target="media/image15.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575;&#1604;&#1575;&#1581;&#1589;&#1575;&#1569;\2022\walaa%20adminstration%202023\figu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575;&#1604;&#1575;&#1581;&#1589;&#1575;&#1569;\2022\walaa%20adminstration%202023\figu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pieChart>
        <c:varyColors val="1"/>
        <c:ser>
          <c:idx val="0"/>
          <c:order val="0"/>
          <c:dPt>
            <c:idx val="0"/>
            <c:bubble3D val="0"/>
            <c:extLst>
              <c:ext xmlns:c16="http://schemas.microsoft.com/office/drawing/2014/chart" uri="{C3380CC4-5D6E-409C-BE32-E72D297353CC}">
                <c16:uniqueId val="{00000000-854E-4E2D-95F6-A03761C98E79}"/>
              </c:ext>
            </c:extLst>
          </c:dPt>
          <c:dPt>
            <c:idx val="1"/>
            <c:bubble3D val="0"/>
            <c:extLst>
              <c:ext xmlns:c16="http://schemas.microsoft.com/office/drawing/2014/chart" uri="{C3380CC4-5D6E-409C-BE32-E72D297353CC}">
                <c16:uniqueId val="{00000001-854E-4E2D-95F6-A03761C98E79}"/>
              </c:ext>
            </c:extLst>
          </c:dPt>
          <c:dLbls>
            <c:dLbl>
              <c:idx val="0"/>
              <c:tx>
                <c:rich>
                  <a:bodyPr/>
                  <a:lstStyle/>
                  <a:p>
                    <a:r>
                      <a:rPr lang="en-US"/>
                      <a:t>26.6%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54E-4E2D-95F6-A03761C98E79}"/>
                </c:ext>
              </c:extLst>
            </c:dLbl>
            <c:dLbl>
              <c:idx val="1"/>
              <c:tx>
                <c:rich>
                  <a:bodyPr/>
                  <a:lstStyle/>
                  <a:p>
                    <a:r>
                      <a:rPr lang="en-US"/>
                      <a:t>36.1%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54E-4E2D-95F6-A03761C98E79}"/>
                </c:ext>
              </c:extLst>
            </c:dLbl>
            <c:dLbl>
              <c:idx val="2"/>
              <c:tx>
                <c:rich>
                  <a:bodyPr/>
                  <a:lstStyle/>
                  <a:p>
                    <a:r>
                      <a:rPr lang="en-US"/>
                      <a:t>37.3%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54E-4E2D-95F6-A03761C98E79}"/>
                </c:ext>
              </c:extLst>
            </c:dLbl>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Sheet1!$C$20:$C$22</c:f>
              <c:strCache>
                <c:ptCount val="3"/>
                <c:pt idx="0">
                  <c:v>High</c:v>
                </c:pt>
                <c:pt idx="1">
                  <c:v>Moderate</c:v>
                </c:pt>
                <c:pt idx="2">
                  <c:v>Low</c:v>
                </c:pt>
              </c:strCache>
            </c:strRef>
          </c:cat>
          <c:val>
            <c:numRef>
              <c:f>Sheet1!$D$20:$D$22</c:f>
              <c:numCache>
                <c:formatCode>General</c:formatCode>
                <c:ptCount val="3"/>
                <c:pt idx="0">
                  <c:v>26.6</c:v>
                </c:pt>
                <c:pt idx="1">
                  <c:v>36.1</c:v>
                </c:pt>
                <c:pt idx="2">
                  <c:v>37.299999999999997</c:v>
                </c:pt>
              </c:numCache>
            </c:numRef>
          </c:val>
          <c:extLst>
            <c:ext xmlns:c16="http://schemas.microsoft.com/office/drawing/2014/chart" uri="{C3380CC4-5D6E-409C-BE32-E72D297353CC}">
              <c16:uniqueId val="{00000003-854E-4E2D-95F6-A03761C98E79}"/>
            </c:ext>
          </c:extLst>
        </c:ser>
        <c:dLbls>
          <c:dLblPos val="ctr"/>
          <c:showLegendKey val="0"/>
          <c:showVal val="1"/>
          <c:showCatName val="0"/>
          <c:showSerName val="0"/>
          <c:showPercent val="0"/>
          <c:showBubbleSize val="0"/>
          <c:showLeaderLines val="1"/>
        </c:dLbls>
        <c:firstSliceAng val="36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Sheet1!$G$123:$G$135</c:f>
              <c:strCache>
                <c:ptCount val="13"/>
                <c:pt idx="0">
                  <c:v>Cardiac </c:v>
                </c:pt>
                <c:pt idx="1">
                  <c:v>Hepatic </c:v>
                </c:pt>
                <c:pt idx="2">
                  <c:v>Pediatric </c:v>
                </c:pt>
                <c:pt idx="3">
                  <c:v>Psychiatric </c:v>
                </c:pt>
                <c:pt idx="4">
                  <c:v>General </c:v>
                </c:pt>
                <c:pt idx="5">
                  <c:v>Chest </c:v>
                </c:pt>
                <c:pt idx="6">
                  <c:v>Neonate </c:v>
                </c:pt>
                <c:pt idx="7">
                  <c:v>Dialysis </c:v>
                </c:pt>
                <c:pt idx="8">
                  <c:v>Emergency </c:v>
                </c:pt>
                <c:pt idx="9">
                  <c:v>Oncology </c:v>
                </c:pt>
                <c:pt idx="10">
                  <c:v>Intermediate Intensive Care </c:v>
                </c:pt>
                <c:pt idx="11">
                  <c:v>Cardiac and Chest </c:v>
                </c:pt>
                <c:pt idx="12">
                  <c:v>Dialysis Care Pediatric </c:v>
                </c:pt>
              </c:strCache>
            </c:strRef>
          </c:cat>
          <c:val>
            <c:numRef>
              <c:f>Sheet1!$H$123:$H$135</c:f>
              <c:numCache>
                <c:formatCode>0.0</c:formatCode>
                <c:ptCount val="13"/>
                <c:pt idx="0">
                  <c:v>5</c:v>
                </c:pt>
                <c:pt idx="1">
                  <c:v>7.1</c:v>
                </c:pt>
                <c:pt idx="2">
                  <c:v>8.1</c:v>
                </c:pt>
                <c:pt idx="3">
                  <c:v>5.5</c:v>
                </c:pt>
                <c:pt idx="4">
                  <c:v>12.4</c:v>
                </c:pt>
                <c:pt idx="5">
                  <c:v>5.5</c:v>
                </c:pt>
                <c:pt idx="6">
                  <c:v>11.9</c:v>
                </c:pt>
                <c:pt idx="7">
                  <c:v>9.5</c:v>
                </c:pt>
                <c:pt idx="8">
                  <c:v>7.1</c:v>
                </c:pt>
                <c:pt idx="9">
                  <c:v>4.8</c:v>
                </c:pt>
                <c:pt idx="10">
                  <c:v>12.4</c:v>
                </c:pt>
                <c:pt idx="11">
                  <c:v>6</c:v>
                </c:pt>
                <c:pt idx="12">
                  <c:v>4.8</c:v>
                </c:pt>
              </c:numCache>
            </c:numRef>
          </c:val>
          <c:extLst>
            <c:ext xmlns:c16="http://schemas.microsoft.com/office/drawing/2014/chart" uri="{C3380CC4-5D6E-409C-BE32-E72D297353CC}">
              <c16:uniqueId val="{00000000-9467-40FB-8984-0B2A6E262EF3}"/>
            </c:ext>
          </c:extLst>
        </c:ser>
        <c:dLbls>
          <c:dLblPos val="outEnd"/>
          <c:showLegendKey val="0"/>
          <c:showVal val="1"/>
          <c:showCatName val="0"/>
          <c:showSerName val="0"/>
          <c:showPercent val="0"/>
          <c:showBubbleSize val="0"/>
        </c:dLbls>
        <c:gapWidth val="150"/>
        <c:axId val="174391680"/>
        <c:axId val="174393216"/>
      </c:barChart>
      <c:catAx>
        <c:axId val="174391680"/>
        <c:scaling>
          <c:orientation val="minMax"/>
        </c:scaling>
        <c:delete val="0"/>
        <c:axPos val="b"/>
        <c:numFmt formatCode="General" sourceLinked="0"/>
        <c:majorTickMark val="out"/>
        <c:minorTickMark val="none"/>
        <c:tickLblPos val="nextTo"/>
        <c:crossAx val="174393216"/>
        <c:crosses val="autoZero"/>
        <c:auto val="1"/>
        <c:lblAlgn val="ctr"/>
        <c:lblOffset val="100"/>
        <c:noMultiLvlLbl val="0"/>
      </c:catAx>
      <c:valAx>
        <c:axId val="174393216"/>
        <c:scaling>
          <c:orientation val="minMax"/>
        </c:scaling>
        <c:delete val="0"/>
        <c:axPos val="l"/>
        <c:numFmt formatCode="0.0" sourceLinked="1"/>
        <c:majorTickMark val="out"/>
        <c:minorTickMark val="none"/>
        <c:tickLblPos val="nextTo"/>
        <c:crossAx val="1743916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Sheet1!$E$41</c:f>
              <c:strCache>
                <c:ptCount val="1"/>
                <c:pt idx="0">
                  <c:v>Physical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Sheet1!$D$42:$D$44</c:f>
              <c:strCache>
                <c:ptCount val="3"/>
                <c:pt idx="0">
                  <c:v>High</c:v>
                </c:pt>
                <c:pt idx="1">
                  <c:v>Moderate</c:v>
                </c:pt>
                <c:pt idx="2">
                  <c:v>Low</c:v>
                </c:pt>
              </c:strCache>
            </c:strRef>
          </c:cat>
          <c:val>
            <c:numRef>
              <c:f>Sheet1!$E$42:$E$44</c:f>
              <c:numCache>
                <c:formatCode>General</c:formatCode>
                <c:ptCount val="3"/>
                <c:pt idx="0" formatCode="0.0">
                  <c:v>26</c:v>
                </c:pt>
                <c:pt idx="1">
                  <c:v>50.2</c:v>
                </c:pt>
                <c:pt idx="2">
                  <c:v>23.8</c:v>
                </c:pt>
              </c:numCache>
            </c:numRef>
          </c:val>
          <c:extLst>
            <c:ext xmlns:c16="http://schemas.microsoft.com/office/drawing/2014/chart" uri="{C3380CC4-5D6E-409C-BE32-E72D297353CC}">
              <c16:uniqueId val="{00000000-5AE6-4A62-8B64-D9A2F5C3869E}"/>
            </c:ext>
          </c:extLst>
        </c:ser>
        <c:ser>
          <c:idx val="1"/>
          <c:order val="1"/>
          <c:tx>
            <c:strRef>
              <c:f>Sheet1!$F$41</c:f>
              <c:strCache>
                <c:ptCount val="1"/>
                <c:pt idx="0">
                  <c:v>Mental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Sheet1!$D$42:$D$44</c:f>
              <c:strCache>
                <c:ptCount val="3"/>
                <c:pt idx="0">
                  <c:v>High</c:v>
                </c:pt>
                <c:pt idx="1">
                  <c:v>Moderate</c:v>
                </c:pt>
                <c:pt idx="2">
                  <c:v>Low</c:v>
                </c:pt>
              </c:strCache>
            </c:strRef>
          </c:cat>
          <c:val>
            <c:numRef>
              <c:f>Sheet1!$F$42:$F$44</c:f>
              <c:numCache>
                <c:formatCode>General</c:formatCode>
                <c:ptCount val="3"/>
                <c:pt idx="0">
                  <c:v>34.799999999999997</c:v>
                </c:pt>
                <c:pt idx="1">
                  <c:v>48.6</c:v>
                </c:pt>
                <c:pt idx="2">
                  <c:v>16.7</c:v>
                </c:pt>
              </c:numCache>
            </c:numRef>
          </c:val>
          <c:extLst>
            <c:ext xmlns:c16="http://schemas.microsoft.com/office/drawing/2014/chart" uri="{C3380CC4-5D6E-409C-BE32-E72D297353CC}">
              <c16:uniqueId val="{00000001-5AE6-4A62-8B64-D9A2F5C3869E}"/>
            </c:ext>
          </c:extLst>
        </c:ser>
        <c:dLbls>
          <c:dLblPos val="outEnd"/>
          <c:showLegendKey val="0"/>
          <c:showVal val="1"/>
          <c:showCatName val="0"/>
          <c:showSerName val="0"/>
          <c:showPercent val="0"/>
          <c:showBubbleSize val="0"/>
        </c:dLbls>
        <c:gapWidth val="150"/>
        <c:axId val="174410752"/>
        <c:axId val="174412544"/>
      </c:barChart>
      <c:catAx>
        <c:axId val="174410752"/>
        <c:scaling>
          <c:orientation val="minMax"/>
        </c:scaling>
        <c:delete val="0"/>
        <c:axPos val="b"/>
        <c:numFmt formatCode="General" sourceLinked="0"/>
        <c:majorTickMark val="out"/>
        <c:minorTickMark val="none"/>
        <c:tickLblPos val="nextTo"/>
        <c:crossAx val="174412544"/>
        <c:crosses val="autoZero"/>
        <c:auto val="1"/>
        <c:lblAlgn val="ctr"/>
        <c:lblOffset val="100"/>
        <c:noMultiLvlLbl val="0"/>
      </c:catAx>
      <c:valAx>
        <c:axId val="174412544"/>
        <c:scaling>
          <c:orientation val="minMax"/>
        </c:scaling>
        <c:delete val="0"/>
        <c:axPos val="l"/>
        <c:numFmt formatCode="0.0" sourceLinked="1"/>
        <c:majorTickMark val="out"/>
        <c:minorTickMark val="none"/>
        <c:tickLblPos val="nextTo"/>
        <c:crossAx val="1744107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production of coal/year </a:t>
            </a:r>
          </a:p>
        </c:rich>
      </c:tx>
      <c:overlay val="0"/>
    </c:title>
    <c:autoTitleDeleted val="0"/>
    <c:plotArea>
      <c:layout/>
      <c:lineChart>
        <c:grouping val="standard"/>
        <c:varyColors val="0"/>
        <c:ser>
          <c:idx val="0"/>
          <c:order val="0"/>
          <c:tx>
            <c:strRef>
              <c:f>Sheet1!$D$5</c:f>
              <c:strCache>
                <c:ptCount val="1"/>
                <c:pt idx="0">
                  <c:v>production of coal </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Sheet1!$C$6:$C$10</c:f>
              <c:strCache>
                <c:ptCount val="5"/>
                <c:pt idx="0">
                  <c:v>2009-10</c:v>
                </c:pt>
                <c:pt idx="1">
                  <c:v>2010-11</c:v>
                </c:pt>
                <c:pt idx="2">
                  <c:v>2011-12</c:v>
                </c:pt>
                <c:pt idx="3">
                  <c:v>2012-13</c:v>
                </c:pt>
                <c:pt idx="4">
                  <c:v>2013-14</c:v>
                </c:pt>
              </c:strCache>
            </c:strRef>
          </c:cat>
          <c:val>
            <c:numRef>
              <c:f>Sheet1!$D$6:$D$10</c:f>
              <c:numCache>
                <c:formatCode>General</c:formatCode>
                <c:ptCount val="5"/>
                <c:pt idx="0">
                  <c:v>70</c:v>
                </c:pt>
                <c:pt idx="1">
                  <c:v>73</c:v>
                </c:pt>
                <c:pt idx="2">
                  <c:v>79</c:v>
                </c:pt>
                <c:pt idx="3">
                  <c:v>85</c:v>
                </c:pt>
                <c:pt idx="4">
                  <c:v>98</c:v>
                </c:pt>
              </c:numCache>
            </c:numRef>
          </c:val>
          <c:smooth val="0"/>
          <c:extLst>
            <c:ext xmlns:c16="http://schemas.microsoft.com/office/drawing/2014/chart" uri="{C3380CC4-5D6E-409C-BE32-E72D297353CC}">
              <c16:uniqueId val="{00000000-58AB-4FC5-B50F-6632E366315A}"/>
            </c:ext>
          </c:extLst>
        </c:ser>
        <c:dLbls>
          <c:dLblPos val="ctr"/>
          <c:showLegendKey val="0"/>
          <c:showVal val="1"/>
          <c:showCatName val="0"/>
          <c:showSerName val="0"/>
          <c:showPercent val="0"/>
          <c:showBubbleSize val="0"/>
        </c:dLbls>
        <c:smooth val="0"/>
        <c:axId val="174437504"/>
        <c:axId val="174439040"/>
      </c:lineChart>
      <c:catAx>
        <c:axId val="174437504"/>
        <c:scaling>
          <c:orientation val="minMax"/>
        </c:scaling>
        <c:delete val="0"/>
        <c:axPos val="b"/>
        <c:numFmt formatCode="General" sourceLinked="0"/>
        <c:majorTickMark val="out"/>
        <c:minorTickMark val="none"/>
        <c:tickLblPos val="nextTo"/>
        <c:crossAx val="174439040"/>
        <c:crosses val="autoZero"/>
        <c:auto val="1"/>
        <c:lblAlgn val="ctr"/>
        <c:lblOffset val="100"/>
        <c:noMultiLvlLbl val="0"/>
      </c:catAx>
      <c:valAx>
        <c:axId val="174439040"/>
        <c:scaling>
          <c:orientation val="minMax"/>
        </c:scaling>
        <c:delete val="0"/>
        <c:axPos val="l"/>
        <c:majorGridlines/>
        <c:numFmt formatCode="General" sourceLinked="1"/>
        <c:majorTickMark val="out"/>
        <c:minorTickMark val="none"/>
        <c:tickLblPos val="nextTo"/>
        <c:crossAx val="1744375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41</Pages>
  <Words>5350</Words>
  <Characters>30501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HEND.AFIFY@fnur.bu.edu.eg</dc:creator>
  <cp:keywords/>
  <dc:description/>
  <cp:lastModifiedBy>MAKANY</cp:lastModifiedBy>
  <cp:revision>3</cp:revision>
  <dcterms:created xsi:type="dcterms:W3CDTF">2024-10-12T12:23:00Z</dcterms:created>
  <dcterms:modified xsi:type="dcterms:W3CDTF">2024-10-26T17:02:00Z</dcterms:modified>
</cp:coreProperties>
</file>